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3919B" w14:textId="5C659C48" w:rsidR="00841A4D" w:rsidRDefault="00841A4D"/>
    <w:p w14:paraId="41295A69" w14:textId="6A7E4954" w:rsidR="005342BF" w:rsidRDefault="005342BF"/>
    <w:p w14:paraId="636C571F" w14:textId="77777777" w:rsidR="005342BF" w:rsidRPr="009A7094" w:rsidRDefault="005342BF" w:rsidP="0053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A70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</w:t>
      </w:r>
    </w:p>
    <w:p w14:paraId="4E572CC2" w14:textId="77777777" w:rsidR="005342BF" w:rsidRPr="009A7094" w:rsidRDefault="005342BF" w:rsidP="0053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оцінювання конкурсного випробування «Майстер-клас»</w:t>
      </w:r>
    </w:p>
    <w:p w14:paraId="015CE8EB" w14:textId="77777777" w:rsidR="005342BF" w:rsidRPr="009A7094" w:rsidRDefault="005342BF" w:rsidP="0053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603C10" w14:textId="77777777" w:rsidR="005342BF" w:rsidRPr="009A7094" w:rsidRDefault="005342BF" w:rsidP="0053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конкурсантів першого (зонального) туру всеукраїнського конкурсу «Учитель року - 2021»</w:t>
      </w:r>
    </w:p>
    <w:p w14:paraId="5AED1099" w14:textId="77777777" w:rsidR="005342BF" w:rsidRPr="009A7094" w:rsidRDefault="005342BF" w:rsidP="0053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9A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3A29A44" w14:textId="77777777" w:rsidR="005342BF" w:rsidRPr="009A7094" w:rsidRDefault="005342BF" w:rsidP="0053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31"/>
        <w:gridCol w:w="2409"/>
        <w:gridCol w:w="2833"/>
        <w:gridCol w:w="2693"/>
        <w:gridCol w:w="1843"/>
        <w:gridCol w:w="2158"/>
        <w:gridCol w:w="1138"/>
      </w:tblGrid>
      <w:tr w:rsidR="005342BF" w:rsidRPr="009A7094" w14:paraId="467ACACF" w14:textId="77777777" w:rsidTr="00A26F41">
        <w:trPr>
          <w:trHeight w:val="1591"/>
          <w:jc w:val="center"/>
        </w:trPr>
        <w:tc>
          <w:tcPr>
            <w:tcW w:w="816" w:type="dxa"/>
            <w:vAlign w:val="center"/>
          </w:tcPr>
          <w:p w14:paraId="200516FE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E4FE483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231" w:type="dxa"/>
            <w:vAlign w:val="center"/>
          </w:tcPr>
          <w:p w14:paraId="59FE786A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учителя-конкурсанта</w:t>
            </w:r>
          </w:p>
        </w:tc>
        <w:tc>
          <w:tcPr>
            <w:tcW w:w="2409" w:type="dxa"/>
            <w:vAlign w:val="center"/>
          </w:tcPr>
          <w:p w14:paraId="125E5A0B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Заклад загальної середньої освіти</w:t>
            </w:r>
          </w:p>
        </w:tc>
        <w:tc>
          <w:tcPr>
            <w:tcW w:w="2833" w:type="dxa"/>
            <w:vAlign w:val="center"/>
          </w:tcPr>
          <w:p w14:paraId="48B1222D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Доцільність вибору методів та прийомів, майстерність та ефективність їх використання </w:t>
            </w:r>
          </w:p>
          <w:p w14:paraId="4E78EB71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до 10 балів)</w:t>
            </w:r>
          </w:p>
        </w:tc>
        <w:tc>
          <w:tcPr>
            <w:tcW w:w="2693" w:type="dxa"/>
            <w:vAlign w:val="center"/>
          </w:tcPr>
          <w:p w14:paraId="0FED38C0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Відповідність продемонстрованих методів та прийомів власній педагогічній ідеї, меті, змісту навчання </w:t>
            </w:r>
          </w:p>
          <w:p w14:paraId="1AA6EA67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до 10 балів)</w:t>
            </w:r>
          </w:p>
        </w:tc>
        <w:tc>
          <w:tcPr>
            <w:tcW w:w="1843" w:type="dxa"/>
            <w:vAlign w:val="center"/>
          </w:tcPr>
          <w:p w14:paraId="107B444B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Дотримання принципів проведення майстер-класу </w:t>
            </w:r>
            <w:r w:rsidRPr="009A7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до 10 балів)</w:t>
            </w:r>
          </w:p>
        </w:tc>
        <w:tc>
          <w:tcPr>
            <w:tcW w:w="2158" w:type="dxa"/>
            <w:vAlign w:val="center"/>
          </w:tcPr>
          <w:p w14:paraId="63F7A0AD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Обґрунтованість позиції та лаконічність відповідей під час співбесіди</w:t>
            </w:r>
          </w:p>
          <w:p w14:paraId="2DDBE5DD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до 10 балів)</w:t>
            </w:r>
          </w:p>
        </w:tc>
        <w:tc>
          <w:tcPr>
            <w:tcW w:w="1138" w:type="dxa"/>
            <w:vAlign w:val="center"/>
          </w:tcPr>
          <w:p w14:paraId="680E2108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за м/к:  40  балів</w:t>
            </w:r>
          </w:p>
          <w:p w14:paraId="01161045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(max)</w:t>
            </w:r>
          </w:p>
        </w:tc>
      </w:tr>
      <w:tr w:rsidR="005342BF" w:rsidRPr="009A7094" w14:paraId="3B272FF2" w14:textId="77777777" w:rsidTr="00A26F41">
        <w:trPr>
          <w:trHeight w:val="146"/>
          <w:jc w:val="center"/>
        </w:trPr>
        <w:tc>
          <w:tcPr>
            <w:tcW w:w="816" w:type="dxa"/>
            <w:vAlign w:val="center"/>
          </w:tcPr>
          <w:p w14:paraId="6FC33353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9A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</w:tcPr>
          <w:p w14:paraId="2E94F170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70">
              <w:rPr>
                <w:rFonts w:ascii="Times New Roman" w:hAnsi="Times New Roman" w:cs="Times New Roman"/>
                <w:color w:val="000000"/>
              </w:rPr>
              <w:t>Штонда Тетяна Миколаївна</w:t>
            </w:r>
          </w:p>
        </w:tc>
        <w:tc>
          <w:tcPr>
            <w:tcW w:w="2409" w:type="dxa"/>
          </w:tcPr>
          <w:p w14:paraId="22FF19F3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70">
              <w:rPr>
                <w:rFonts w:ascii="Times New Roman" w:hAnsi="Times New Roman" w:cs="Times New Roman"/>
                <w:color w:val="000000"/>
              </w:rPr>
              <w:t>КЗ «Пісочинський ліцей Пісочинської селищної ради»</w:t>
            </w:r>
          </w:p>
        </w:tc>
        <w:tc>
          <w:tcPr>
            <w:tcW w:w="2833" w:type="dxa"/>
            <w:vAlign w:val="center"/>
          </w:tcPr>
          <w:p w14:paraId="2F9344F6" w14:textId="0F321E7E" w:rsidR="005342BF" w:rsidRPr="009A7094" w:rsidRDefault="00DC520D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3FC9685C" w14:textId="4664EA82" w:rsidR="005342BF" w:rsidRPr="009A7094" w:rsidRDefault="00DC520D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2CB566D7" w14:textId="2B87ECF0" w:rsidR="005342BF" w:rsidRPr="009A7094" w:rsidRDefault="00DC520D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vAlign w:val="center"/>
          </w:tcPr>
          <w:p w14:paraId="463722A4" w14:textId="14266EEA" w:rsidR="005342BF" w:rsidRPr="009A7094" w:rsidRDefault="00DC520D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vAlign w:val="center"/>
          </w:tcPr>
          <w:p w14:paraId="4C38D3EE" w14:textId="3C42A963" w:rsidR="005342BF" w:rsidRPr="009A7094" w:rsidRDefault="00DC520D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bookmarkEnd w:id="0"/>
      <w:tr w:rsidR="005342BF" w:rsidRPr="009A7094" w14:paraId="7C447690" w14:textId="77777777" w:rsidTr="00A26F41">
        <w:trPr>
          <w:jc w:val="center"/>
        </w:trPr>
        <w:tc>
          <w:tcPr>
            <w:tcW w:w="816" w:type="dxa"/>
            <w:vAlign w:val="center"/>
          </w:tcPr>
          <w:p w14:paraId="696732A0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</w:tcPr>
          <w:p w14:paraId="370E0A8E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70">
              <w:rPr>
                <w:rFonts w:ascii="Times New Roman" w:hAnsi="Times New Roman" w:cs="Times New Roman"/>
                <w:color w:val="000000"/>
              </w:rPr>
              <w:t>Кушнір Тетяна Володимирівна</w:t>
            </w:r>
          </w:p>
        </w:tc>
        <w:tc>
          <w:tcPr>
            <w:tcW w:w="2409" w:type="dxa"/>
          </w:tcPr>
          <w:p w14:paraId="30B7A8AD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70">
              <w:rPr>
                <w:rFonts w:ascii="Times New Roman" w:hAnsi="Times New Roman" w:cs="Times New Roman"/>
                <w:color w:val="000000"/>
              </w:rPr>
              <w:t xml:space="preserve">Височанська спеціалізована загальноосвітня школа І-ІІІ ступенів </w:t>
            </w:r>
          </w:p>
        </w:tc>
        <w:tc>
          <w:tcPr>
            <w:tcW w:w="2833" w:type="dxa"/>
            <w:vAlign w:val="center"/>
          </w:tcPr>
          <w:p w14:paraId="10CECC71" w14:textId="10C88B70" w:rsidR="005342BF" w:rsidRPr="009A7094" w:rsidRDefault="00DC520D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6885CB7D" w14:textId="28854FB9" w:rsidR="005342BF" w:rsidRPr="009A7094" w:rsidRDefault="00DC520D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6FDC5C57" w14:textId="18998310" w:rsidR="005342BF" w:rsidRPr="009A7094" w:rsidRDefault="00DC520D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vAlign w:val="center"/>
          </w:tcPr>
          <w:p w14:paraId="73CF5EF4" w14:textId="2179C9C5" w:rsidR="005342BF" w:rsidRPr="009A7094" w:rsidRDefault="00DC520D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vAlign w:val="center"/>
          </w:tcPr>
          <w:p w14:paraId="757A9F76" w14:textId="2DC5FAB8" w:rsidR="005342BF" w:rsidRPr="009A7094" w:rsidRDefault="00DC520D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5342BF" w:rsidRPr="009A7094" w14:paraId="407B36C9" w14:textId="77777777" w:rsidTr="00A26F41">
        <w:trPr>
          <w:jc w:val="center"/>
        </w:trPr>
        <w:tc>
          <w:tcPr>
            <w:tcW w:w="816" w:type="dxa"/>
            <w:vAlign w:val="center"/>
          </w:tcPr>
          <w:p w14:paraId="69856686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</w:tcPr>
          <w:p w14:paraId="3DBB1864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70">
              <w:rPr>
                <w:rFonts w:ascii="Times New Roman" w:hAnsi="Times New Roman" w:cs="Times New Roman"/>
                <w:color w:val="000000"/>
              </w:rPr>
              <w:t>Казьмірова Олена Іванівна</w:t>
            </w:r>
          </w:p>
        </w:tc>
        <w:tc>
          <w:tcPr>
            <w:tcW w:w="2409" w:type="dxa"/>
          </w:tcPr>
          <w:p w14:paraId="4DA39BE1" w14:textId="77777777" w:rsidR="005342BF" w:rsidRPr="009A7094" w:rsidRDefault="005342BF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70">
              <w:rPr>
                <w:rFonts w:ascii="Times New Roman" w:hAnsi="Times New Roman" w:cs="Times New Roman"/>
                <w:color w:val="000000"/>
              </w:rPr>
              <w:t xml:space="preserve">Пономаренківська загальноосвітня школа І-ІІІ ступ. Роганської селищної ради </w:t>
            </w:r>
          </w:p>
        </w:tc>
        <w:tc>
          <w:tcPr>
            <w:tcW w:w="2833" w:type="dxa"/>
            <w:vAlign w:val="center"/>
          </w:tcPr>
          <w:p w14:paraId="189FE1A1" w14:textId="7899FBFC" w:rsidR="005342BF" w:rsidRPr="009A7094" w:rsidRDefault="00DC520D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489F9DA0" w14:textId="1D504586" w:rsidR="005342BF" w:rsidRPr="009A7094" w:rsidRDefault="00DC520D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2E6EEF8C" w14:textId="5445C86A" w:rsidR="005342BF" w:rsidRPr="009A7094" w:rsidRDefault="00DC520D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dxa"/>
            <w:vAlign w:val="center"/>
          </w:tcPr>
          <w:p w14:paraId="70E8A154" w14:textId="583E5E56" w:rsidR="005342BF" w:rsidRPr="009A7094" w:rsidRDefault="00DC520D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vAlign w:val="center"/>
          </w:tcPr>
          <w:p w14:paraId="2781FAB2" w14:textId="13F689E5" w:rsidR="005342BF" w:rsidRPr="009A7094" w:rsidRDefault="00DC520D" w:rsidP="00A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</w:tbl>
    <w:p w14:paraId="4D01385E" w14:textId="77777777" w:rsidR="00E82788" w:rsidRDefault="00E82788" w:rsidP="00E82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1152" w14:textId="2824553C" w:rsidR="00E82788" w:rsidRPr="00E82788" w:rsidRDefault="00E82788" w:rsidP="00E82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журі конкурсу:</w:t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Hlk57453425"/>
      <w:r w:rsidR="00DC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підписано</w:t>
      </w:r>
      <w:bookmarkEnd w:id="1"/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Мандражи Оксана Анатоліївна</w:t>
      </w:r>
    </w:p>
    <w:p w14:paraId="6CC6529F" w14:textId="712113D1" w:rsidR="00E82788" w:rsidRPr="00E82788" w:rsidRDefault="00E82788" w:rsidP="00E827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журі: </w:t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підписано</w:t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Головіна Катерина Петрівна</w:t>
      </w:r>
    </w:p>
    <w:p w14:paraId="0F5C7C66" w14:textId="160016D6" w:rsidR="00E82788" w:rsidRPr="00E82788" w:rsidRDefault="00E82788" w:rsidP="00E827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підписано</w:t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Фоменко Оксана Олександрівна</w:t>
      </w:r>
    </w:p>
    <w:p w14:paraId="6A1D186A" w14:textId="5494B8A4" w:rsidR="00E82788" w:rsidRPr="00E82788" w:rsidRDefault="00E82788" w:rsidP="00E827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підписано</w:t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Зорянська Юлія Олександрівна</w:t>
      </w:r>
    </w:p>
    <w:p w14:paraId="793E7FA8" w14:textId="41C2F2B1" w:rsidR="00E82788" w:rsidRPr="00E82788" w:rsidRDefault="00E82788" w:rsidP="00E827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C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підписано</w:t>
      </w:r>
      <w:r w:rsidRPr="00E827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27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278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Колісник Алла Петрівна</w:t>
      </w:r>
    </w:p>
    <w:p w14:paraId="08FC3C3D" w14:textId="77777777" w:rsidR="005342BF" w:rsidRDefault="005342BF"/>
    <w:sectPr w:rsidR="005342BF" w:rsidSect="001E182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4D"/>
    <w:rsid w:val="001E1824"/>
    <w:rsid w:val="005342BF"/>
    <w:rsid w:val="005D4970"/>
    <w:rsid w:val="00841A4D"/>
    <w:rsid w:val="009A7094"/>
    <w:rsid w:val="00DC520D"/>
    <w:rsid w:val="00E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8505"/>
  <w15:chartTrackingRefBased/>
  <w15:docId w15:val="{0320CFA8-5ACC-43A5-B587-B8519342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2020-11-23T07:27:00Z</cp:lastPrinted>
  <dcterms:created xsi:type="dcterms:W3CDTF">2020-11-23T07:22:00Z</dcterms:created>
  <dcterms:modified xsi:type="dcterms:W3CDTF">2020-12-01T14:27:00Z</dcterms:modified>
</cp:coreProperties>
</file>