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724" w:rsidRPr="00332C32" w:rsidRDefault="00653724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i/>
          <w:color w:val="833713"/>
          <w:sz w:val="32"/>
          <w:szCs w:val="32"/>
          <w:lang w:val="uk-UA" w:eastAsia="ru-RU"/>
        </w:rPr>
      </w:pPr>
    </w:p>
    <w:tbl>
      <w:tblPr>
        <w:tblStyle w:val="a8"/>
        <w:tblW w:w="0" w:type="auto"/>
        <w:tblLook w:val="04A0"/>
      </w:tblPr>
      <w:tblGrid>
        <w:gridCol w:w="675"/>
        <w:gridCol w:w="6804"/>
        <w:gridCol w:w="2517"/>
      </w:tblGrid>
      <w:tr w:rsidR="00C22D7C" w:rsidTr="0068557A">
        <w:tc>
          <w:tcPr>
            <w:tcW w:w="675" w:type="dxa"/>
          </w:tcPr>
          <w:p w:rsidR="00C22D7C" w:rsidRPr="007B6C9E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6804" w:type="dxa"/>
          </w:tcPr>
          <w:p w:rsidR="00C22D7C" w:rsidRPr="007B6C9E" w:rsidRDefault="007B6C9E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7B6C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                                    Захід </w:t>
            </w:r>
          </w:p>
        </w:tc>
        <w:tc>
          <w:tcPr>
            <w:tcW w:w="2517" w:type="dxa"/>
          </w:tcPr>
          <w:p w:rsidR="00C22D7C" w:rsidRPr="007B6C9E" w:rsidRDefault="007B6C9E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  <w:r w:rsidRPr="007B6C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 xml:space="preserve">Відповідальний </w:t>
            </w: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6804" w:type="dxa"/>
          </w:tcPr>
          <w:p w:rsidR="00C22D7C" w:rsidRPr="00C22D7C" w:rsidRDefault="00593D28" w:rsidP="00C22D7C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Створення нтерактивного</w:t>
            </w:r>
            <w:r w:rsidR="00C22D7C"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плакат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 «ЕКО</w:t>
            </w:r>
            <w:r w:rsidR="00C22D7C"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книжки»</w:t>
            </w:r>
          </w:p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RPr="004F445E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6804" w:type="dxa"/>
          </w:tcPr>
          <w:p w:rsidR="00C22D7C" w:rsidRPr="00C22D7C" w:rsidRDefault="00C22D7C" w:rsidP="00C22D7C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Анкетування читачів: учнів, </w:t>
            </w:r>
            <w:r w:rsid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їхніх </w:t>
            </w: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батьків.</w:t>
            </w:r>
          </w:p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6804" w:type="dxa"/>
          </w:tcPr>
          <w:p w:rsidR="00C22D7C" w:rsidRPr="00C22D7C" w:rsidRDefault="00593D28" w:rsidP="00C22D7C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творення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C22D7C"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лакат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proofErr w:type="gramEnd"/>
            <w:r w:rsidR="00C22D7C"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«Чи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</w:t>
            </w:r>
            <w:r w:rsidR="00C22D7C"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та планета».</w:t>
            </w: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6804" w:type="dxa"/>
          </w:tcPr>
          <w:p w:rsidR="00C22D7C" w:rsidRPr="00C22D7C" w:rsidRDefault="00C22D7C" w:rsidP="00C22D7C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Перегляд мультфільму</w:t>
            </w:r>
            <w:r w:rsid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C22D7C" w:rsidRPr="00C22D7C" w:rsidRDefault="00C22D7C" w:rsidP="00C22D7C">
            <w:p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6804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Виставка книжок</w:t>
            </w:r>
            <w:r w:rsid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«Бережи! Люби! Знай!»</w:t>
            </w: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6804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Екскурсія до бібліотеки</w:t>
            </w:r>
            <w:r w:rsid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учнів початкової школи.</w:t>
            </w: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6804" w:type="dxa"/>
          </w:tcPr>
          <w:p w:rsidR="00C22D7C" w:rsidRPr="00C22D7C" w:rsidRDefault="00593D28" w:rsidP="00653724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Створення п</w:t>
            </w:r>
            <w:r w:rsidR="00C22D7C"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лакат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C22D7C"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«Ми – українці!»</w:t>
            </w: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6804" w:type="dxa"/>
          </w:tcPr>
          <w:p w:rsidR="00C22D7C" w:rsidRDefault="00C22D7C" w:rsidP="00C22D7C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Створення</w:t>
            </w:r>
            <w:r w:rsid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інтерактивних електронних </w:t>
            </w: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презентацій:</w:t>
            </w:r>
          </w:p>
          <w:p w:rsidR="00593D28" w:rsidRDefault="00593D28" w:rsidP="00593D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«Кімнатні рослини»</w:t>
            </w:r>
          </w:p>
          <w:p w:rsidR="00593D28" w:rsidRDefault="00593D28" w:rsidP="00593D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«Знайди скарб!»</w:t>
            </w:r>
          </w:p>
          <w:p w:rsidR="00593D28" w:rsidRDefault="00593D28" w:rsidP="00593D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«Книга скарг природи.</w:t>
            </w:r>
          </w:p>
          <w:p w:rsidR="00C22D7C" w:rsidRPr="00653724" w:rsidRDefault="00593D28" w:rsidP="0065372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«Земля скаржиться»</w:t>
            </w: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9</w:t>
            </w:r>
          </w:p>
        </w:tc>
        <w:tc>
          <w:tcPr>
            <w:tcW w:w="6804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Підготовка матеріалів </w:t>
            </w:r>
            <w:r w:rsid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до участі у Всеукраїнськом конкурсі «Горлиця-птах </w:t>
            </w: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2020</w:t>
            </w:r>
            <w:r w:rsid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року</w:t>
            </w: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10</w:t>
            </w:r>
          </w:p>
        </w:tc>
        <w:tc>
          <w:tcPr>
            <w:tcW w:w="6804" w:type="dxa"/>
          </w:tcPr>
          <w:p w:rsidR="00593D28" w:rsidRDefault="00593D28" w:rsidP="00C22D7C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Творча лабораторія:</w:t>
            </w:r>
          </w:p>
          <w:p w:rsidR="00593D28" w:rsidRPr="00593D28" w:rsidRDefault="00C22D7C" w:rsidP="00593D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593D2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Майстер-клас. </w:t>
            </w:r>
          </w:p>
          <w:p w:rsidR="00C22D7C" w:rsidRDefault="00593D28" w:rsidP="00C22D7C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Плетіння кошик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r w:rsidR="00C22D7C" w:rsidRPr="00C22D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 газетних трубочок</w:t>
            </w:r>
          </w:p>
          <w:p w:rsidR="00C22D7C" w:rsidRPr="00653724" w:rsidRDefault="00593D28" w:rsidP="0065372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Виготовлення масок овочів та фруктів.</w:t>
            </w: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11</w:t>
            </w:r>
          </w:p>
        </w:tc>
        <w:tc>
          <w:tcPr>
            <w:tcW w:w="6804" w:type="dxa"/>
          </w:tcPr>
          <w:p w:rsidR="00593D28" w:rsidRDefault="00593D28" w:rsidP="00C22D7C">
            <w:pPr>
              <w:ind w:left="0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Виготовлення листівок:</w:t>
            </w:r>
          </w:p>
          <w:p w:rsidR="00C22D7C" w:rsidRPr="00593D28" w:rsidRDefault="00593D28" w:rsidP="00593D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caps/>
                <w:sz w:val="28"/>
                <w:szCs w:val="28"/>
                <w:lang w:val="uk-UA" w:eastAsia="ru-RU"/>
              </w:rPr>
            </w:pPr>
            <w:r w:rsidRP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«</w:t>
            </w:r>
            <w:r w:rsidR="00C22D7C" w:rsidRP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C22D7C" w:rsidRPr="00593D2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 жити так, </w:t>
            </w:r>
            <w:r w:rsidR="00C22D7C" w:rsidRP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C22D7C" w:rsidRPr="00593D2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аби не шкодити довкіллю</w:t>
            </w:r>
            <w:r w:rsidR="00C22D7C" w:rsidRP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»</w:t>
            </w:r>
          </w:p>
          <w:p w:rsidR="00C22D7C" w:rsidRPr="00593D28" w:rsidRDefault="00593D28" w:rsidP="00593D28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i/>
                <w:caps/>
                <w:sz w:val="28"/>
                <w:szCs w:val="28"/>
                <w:lang w:val="uk-UA" w:eastAsia="ru-RU"/>
              </w:rPr>
            </w:pPr>
            <w:r w:rsidRP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Правила поведінки в лісі.</w:t>
            </w: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12</w:t>
            </w:r>
          </w:p>
        </w:tc>
        <w:tc>
          <w:tcPr>
            <w:tcW w:w="6804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C22D7C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.Виставка малюнків</w:t>
            </w:r>
            <w:r w:rsidR="00593D28"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  <w:t>, поробок  «Екофестиваль»</w:t>
            </w:r>
          </w:p>
        </w:tc>
        <w:tc>
          <w:tcPr>
            <w:tcW w:w="2517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rebuchet MS" w:eastAsia="Times New Roman" w:hAnsi="Trebuchet MS" w:cs="Times New Roman"/>
                <w:b/>
                <w:bCs/>
                <w:sz w:val="32"/>
                <w:szCs w:val="32"/>
                <w:lang w:val="uk-UA" w:eastAsia="ru-RU"/>
              </w:rPr>
            </w:pPr>
          </w:p>
        </w:tc>
      </w:tr>
      <w:tr w:rsidR="00C22D7C" w:rsidTr="0068557A">
        <w:tc>
          <w:tcPr>
            <w:tcW w:w="675" w:type="dxa"/>
          </w:tcPr>
          <w:p w:rsidR="00C22D7C" w:rsidRPr="00C22D7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C22D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13</w:t>
            </w:r>
          </w:p>
        </w:tc>
        <w:tc>
          <w:tcPr>
            <w:tcW w:w="6804" w:type="dxa"/>
          </w:tcPr>
          <w:p w:rsidR="00C22D7C" w:rsidRPr="000171AC" w:rsidRDefault="00593D28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  <w:r w:rsidRPr="000171A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Створення відеофільму «Село, моє село»</w:t>
            </w:r>
          </w:p>
        </w:tc>
        <w:tc>
          <w:tcPr>
            <w:tcW w:w="2517" w:type="dxa"/>
          </w:tcPr>
          <w:p w:rsidR="00C22D7C" w:rsidRPr="000171AC" w:rsidRDefault="00C22D7C" w:rsidP="00C22D7C">
            <w:pPr>
              <w:spacing w:after="150" w:line="315" w:lineRule="atLeast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</w:pPr>
          </w:p>
        </w:tc>
      </w:tr>
    </w:tbl>
    <w:p w:rsidR="00C22D7C" w:rsidRDefault="00C22D7C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C22D7C" w:rsidRDefault="00C22D7C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68557A" w:rsidRDefault="0068557A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653724" w:rsidRDefault="00653724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653724" w:rsidRDefault="00653724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653724" w:rsidRDefault="00653724" w:rsidP="00653724">
      <w:pPr>
        <w:ind w:left="0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4F445E" w:rsidRDefault="00653724" w:rsidP="004F445E">
      <w:pPr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  <w:lastRenderedPageBreak/>
        <w:t xml:space="preserve">                                  </w:t>
      </w:r>
      <w:r w:rsidR="004F445E" w:rsidRPr="00A074C7">
        <w:rPr>
          <w:rFonts w:ascii="Times New Roman" w:hAnsi="Times New Roman" w:cs="Times New Roman"/>
          <w:b/>
          <w:sz w:val="28"/>
          <w:szCs w:val="28"/>
          <w:lang w:val="uk-UA"/>
        </w:rPr>
        <w:t>Анкета №1</w:t>
      </w:r>
    </w:p>
    <w:p w:rsidR="004F445E" w:rsidRPr="00A074C7" w:rsidRDefault="004F445E" w:rsidP="004F445E">
      <w:pPr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Pr="00A074C7">
        <w:rPr>
          <w:rFonts w:ascii="Times New Roman" w:hAnsi="Times New Roman" w:cs="Times New Roman"/>
          <w:b/>
          <w:sz w:val="28"/>
          <w:szCs w:val="28"/>
          <w:lang w:val="uk-UA"/>
        </w:rPr>
        <w:t>Визначення  характеру ставлення  старшокласників до природного довкілля  та його збереження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A074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F445E" w:rsidRPr="003A1D32" w:rsidRDefault="004F445E" w:rsidP="004F445E">
      <w:pPr>
        <w:ind w:left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Шановні читачі</w:t>
      </w:r>
      <w:r w:rsidRPr="003A1D32">
        <w:rPr>
          <w:rFonts w:ascii="Times New Roman" w:hAnsi="Times New Roman" w:cs="Times New Roman"/>
          <w:b/>
          <w:sz w:val="28"/>
          <w:szCs w:val="28"/>
          <w:lang w:val="uk-UA"/>
        </w:rPr>
        <w:t>! Вашій увазі  пропонуються дві анкети з метою визначення характеру ставлення учнів старшої школи до природного довкілля та необхідності його збереження,  виявлення рівня сформованості екологічної компетентності, готовності до природоох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оронних дій в умовах  освітнього процесу. Зап</w:t>
      </w:r>
      <w:r w:rsidRPr="003A1D32">
        <w:rPr>
          <w:rFonts w:ascii="Times New Roman" w:hAnsi="Times New Roman" w:cs="Times New Roman"/>
          <w:b/>
          <w:sz w:val="28"/>
          <w:szCs w:val="28"/>
          <w:lang w:val="uk-UA"/>
        </w:rPr>
        <w:t>ропоноване анкетування здійснюється задля оптимізації методики екологічного виховання у процесі навчання.</w:t>
      </w:r>
    </w:p>
    <w:tbl>
      <w:tblPr>
        <w:tblStyle w:val="a8"/>
        <w:tblW w:w="0" w:type="auto"/>
        <w:tblLayout w:type="fixed"/>
        <w:tblLook w:val="04A0"/>
      </w:tblPr>
      <w:tblGrid>
        <w:gridCol w:w="5220"/>
        <w:gridCol w:w="4953"/>
      </w:tblGrid>
      <w:tr w:rsidR="004F445E" w:rsidTr="007C3B43">
        <w:tc>
          <w:tcPr>
            <w:tcW w:w="5220" w:type="dxa"/>
          </w:tcPr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Запитання </w:t>
            </w:r>
          </w:p>
        </w:tc>
        <w:tc>
          <w:tcPr>
            <w:tcW w:w="4953" w:type="dxa"/>
          </w:tcPr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Відповідь </w:t>
            </w:r>
          </w:p>
        </w:tc>
      </w:tr>
      <w:tr w:rsidR="004F445E" w:rsidTr="007C3B43">
        <w:tc>
          <w:tcPr>
            <w:tcW w:w="5220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 Вашу думку, об’єкти природного довкілля  – це 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53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а) частина національного багатства, екологічна цінність;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б) середовище розвитку   духовності людини; 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в) свій варіант відповіді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445E" w:rsidTr="007C3B43">
        <w:tc>
          <w:tcPr>
            <w:tcW w:w="5220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Ви оцінюєте сучасний стан екологічної ситуації на Волині, її екосистеми? Відповідь обґрунтуйте. 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53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а) безпечний;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б) критичний;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в) свій варіант відповіді</w:t>
            </w:r>
          </w:p>
        </w:tc>
      </w:tr>
      <w:tr w:rsidR="004F445E" w:rsidTr="007C3B43">
        <w:tc>
          <w:tcPr>
            <w:tcW w:w="5220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відчуваєте ви потребу жити в іншому, більш екологічно безпечному регіоні або країні? 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53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а) так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б) ні</w:t>
            </w:r>
          </w:p>
        </w:tc>
      </w:tr>
      <w:tr w:rsidR="004F445E" w:rsidTr="007C3B43">
        <w:tc>
          <w:tcPr>
            <w:tcW w:w="5220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повинна людина дбати про охорону і збереження природного довкілля?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53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а) так;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б) ні</w:t>
            </w:r>
          </w:p>
        </w:tc>
      </w:tr>
      <w:tr w:rsidR="004F445E" w:rsidTr="007C3B43">
        <w:tc>
          <w:tcPr>
            <w:tcW w:w="5220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Ви ставитесь до природного довкілля та його збереження?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53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а) як до пріоритетної екологічної цінності;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б) я не байдужий до стану навколишнього середовища; 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в) проблеми довкілля викликають певні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206 емоції, почуття, бажання особисто охороняти природні об’єкти;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г) мене це не цікавить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445E" w:rsidTr="007C3B43">
        <w:tc>
          <w:tcPr>
            <w:tcW w:w="5220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Які риси характеру, передусім, Ви хотіли б виховати у себе? </w:t>
            </w:r>
          </w:p>
          <w:p w:rsidR="004F445E" w:rsidRPr="00687CEE" w:rsidRDefault="004F445E" w:rsidP="007C3B4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953" w:type="dxa"/>
          </w:tcPr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а) людяність, 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б) чесність,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в) любов до природи, 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г) гідність, 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д) доброта, милосердя,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е) активність, 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є) організованість,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ж) підприємливість, </w:t>
            </w:r>
          </w:p>
          <w:p w:rsidR="004F445E" w:rsidRPr="00687CEE" w:rsidRDefault="004F445E" w:rsidP="007C3B43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87CE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з) працелюбність</w:t>
            </w:r>
          </w:p>
        </w:tc>
      </w:tr>
    </w:tbl>
    <w:p w:rsidR="004F445E" w:rsidRDefault="004F445E" w:rsidP="004F445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F445E" w:rsidRDefault="004F445E" w:rsidP="00653724">
      <w:pPr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F445E" w:rsidRDefault="004F445E" w:rsidP="00653724">
      <w:pPr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1CB5" w:rsidRPr="003E1CB5" w:rsidRDefault="004F445E" w:rsidP="00653724">
      <w:pPr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    </w:t>
      </w:r>
      <w:r w:rsidR="003E1CB5" w:rsidRPr="003E1CB5">
        <w:rPr>
          <w:rFonts w:ascii="Times New Roman" w:hAnsi="Times New Roman" w:cs="Times New Roman"/>
          <w:b/>
          <w:sz w:val="28"/>
          <w:szCs w:val="28"/>
        </w:rPr>
        <w:t>Анкета №2</w:t>
      </w:r>
      <w:r w:rsidR="003E1CB5" w:rsidRPr="003E1CB5">
        <w:rPr>
          <w:rFonts w:ascii="Times New Roman" w:hAnsi="Times New Roman" w:cs="Times New Roman"/>
          <w:sz w:val="28"/>
          <w:szCs w:val="28"/>
        </w:rPr>
        <w:t xml:space="preserve"> </w:t>
      </w:r>
      <w:r w:rsidR="003E1CB5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887B0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3E1C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1CB5" w:rsidRPr="00062ADD">
        <w:rPr>
          <w:rFonts w:ascii="Times New Roman" w:hAnsi="Times New Roman" w:cs="Times New Roman"/>
          <w:sz w:val="28"/>
          <w:szCs w:val="28"/>
        </w:rPr>
        <w:t>Додаток</w:t>
      </w:r>
      <w:proofErr w:type="gramStart"/>
      <w:r w:rsidR="003E1CB5" w:rsidRPr="00062ADD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="003E1CB5" w:rsidRPr="00062AD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E1CB5" w:rsidRPr="00062ADD" w:rsidRDefault="0034644A" w:rsidP="003E1CB5">
      <w:pPr>
        <w:rPr>
          <w:rFonts w:ascii="Times New Roman" w:hAnsi="Times New Roman" w:cs="Times New Roman"/>
          <w:sz w:val="28"/>
          <w:szCs w:val="28"/>
        </w:rPr>
      </w:pPr>
      <w:r w:rsidRPr="00A074C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Визначення  характеру ставлення  старшокласників до природного довкілля  та його збереження </w:t>
      </w:r>
    </w:p>
    <w:tbl>
      <w:tblPr>
        <w:tblStyle w:val="a8"/>
        <w:tblW w:w="0" w:type="auto"/>
        <w:tblInd w:w="418" w:type="dxa"/>
        <w:tblLayout w:type="fixed"/>
        <w:tblLook w:val="04A0"/>
      </w:tblPr>
      <w:tblGrid>
        <w:gridCol w:w="4662"/>
        <w:gridCol w:w="5093"/>
      </w:tblGrid>
      <w:tr w:rsidR="00E50A51" w:rsidTr="00E50A51">
        <w:tc>
          <w:tcPr>
            <w:tcW w:w="4662" w:type="dxa"/>
          </w:tcPr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A51" w:rsidTr="00E50A51">
        <w:tc>
          <w:tcPr>
            <w:tcW w:w="4662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87B02">
              <w:rPr>
                <w:rFonts w:ascii="Times New Roman" w:hAnsi="Times New Roman" w:cs="Times New Roman"/>
                <w:sz w:val="24"/>
                <w:szCs w:val="24"/>
              </w:rPr>
              <w:t xml:space="preserve">Як </w:t>
            </w:r>
            <w:r w:rsidR="00887B0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и розумієте змі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понять «екологічна компетентність», «екологічна культура», «екологічна вихованість» особистості?</w:t>
            </w:r>
          </w:p>
        </w:tc>
        <w:tc>
          <w:tcPr>
            <w:tcW w:w="5093" w:type="dxa"/>
          </w:tcPr>
          <w:p w:rsidR="00E50A51" w:rsidRPr="00E50A51" w:rsidRDefault="00E50A51" w:rsidP="00E50A51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Виявлення  екологічної компетентності, вихованості  старшокласників, готовності до природоохоронних дій в умовах  освітнього процесу</w:t>
            </w:r>
          </w:p>
        </w:tc>
      </w:tr>
      <w:tr w:rsidR="00E50A51" w:rsidTr="00E50A51">
        <w:tc>
          <w:tcPr>
            <w:tcW w:w="4662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За 10-бальною шкалою оцініть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івень своєї екологічної вихованості. Відповідь обґрунтуйте.</w:t>
            </w:r>
          </w:p>
        </w:tc>
        <w:tc>
          <w:tcPr>
            <w:tcW w:w="5093" w:type="dxa"/>
          </w:tcPr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A51" w:rsidTr="00E50A51">
        <w:tc>
          <w:tcPr>
            <w:tcW w:w="4662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Хотіли б Ви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ідвищити свою екологічну вихованість?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а) так;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б) так, але за певних умов (вказати яких саме);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в) ні</w:t>
            </w:r>
          </w:p>
        </w:tc>
      </w:tr>
      <w:tr w:rsidR="00E50A51" w:rsidTr="00E50A51">
        <w:tc>
          <w:tcPr>
            <w:tcW w:w="4662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Чи впливає професійна діяльність (її результати) на стан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природного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довкілля? 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а) так;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б) так, але за певних умов (вказати яких саме);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в) ні </w:t>
            </w:r>
          </w:p>
        </w:tc>
      </w:tr>
      <w:tr w:rsidR="00E50A51" w:rsidTr="00E50A51">
        <w:tc>
          <w:tcPr>
            <w:tcW w:w="4662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Які види  діяльності, зокрема в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наш</w:t>
            </w:r>
            <w:r w:rsidRPr="00E50A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ій школі</w:t>
            </w: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, на </w:t>
            </w:r>
            <w:r w:rsidRPr="00E50A5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ашу думку, впливають на розвиток екологічної вихованості старшокласників  у процесі  навчання? Відповідь обґрунтуйте.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)н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авчальнопізнавальна;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б) екологічні гуртки, факультативи;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в) науководослідницька робота; г)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практична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природоохоронна діяльність;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д)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ій варіант відповіді</w:t>
            </w:r>
          </w:p>
        </w:tc>
      </w:tr>
      <w:tr w:rsidR="00E50A51" w:rsidTr="00E50A51">
        <w:tc>
          <w:tcPr>
            <w:tcW w:w="4662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Що спонукає (мотиву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є)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Вас до природоохоронних дій в умовах навчання? Відповідь обґрунтуйте.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а) виявлення особистісного сприйняття природного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довкілля як екологічної цінності й потреба його зберігати;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б) матеріальні бажання, особиста вигода;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в) прагнення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ідвищити власну екологічну вихованість;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ій варіант відповіді</w:t>
            </w:r>
          </w:p>
        </w:tc>
      </w:tr>
      <w:tr w:rsidR="00E50A51" w:rsidTr="00E50A51">
        <w:tc>
          <w:tcPr>
            <w:tcW w:w="4662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В чому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проявляється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Ваша особиста  практична готовність до природоохоронних дій в умовах навчально-виховного процесу?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а) сприйняття природних об’єкті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 як екологічних цінностей; </w:t>
            </w:r>
          </w:p>
          <w:p w:rsidR="00887B02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б) обов’язкове використання екологічних знань у природоохоронній діяльності;</w:t>
            </w:r>
          </w:p>
          <w:p w:rsidR="00E50A51" w:rsidRPr="00887B02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в) власна  участь у природоохоронних діях;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ій варіант відповіді </w:t>
            </w:r>
          </w:p>
        </w:tc>
      </w:tr>
      <w:tr w:rsidR="00E50A51" w:rsidTr="00E50A51">
        <w:tc>
          <w:tcPr>
            <w:tcW w:w="4662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Чи пов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’язуєте Ви свою майбутню професію   з природоохоронною діяльністю? Якщо так, то які вміння мають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бути у Вас сформован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і? Відповідь обґрунтуйте.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а) так;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б) так, але за певних умов; </w:t>
            </w:r>
          </w:p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в) ні </w:t>
            </w:r>
          </w:p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A51" w:rsidTr="00E50A51">
        <w:tc>
          <w:tcPr>
            <w:tcW w:w="4662" w:type="dxa"/>
          </w:tcPr>
          <w:p w:rsidR="00E50A51" w:rsidRPr="00E50A51" w:rsidRDefault="00E50A51" w:rsidP="003E1CB5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Ваші пропозиції щодо вдосконалення екологічної вихованості старшокласників  у процесі </w:t>
            </w:r>
            <w:proofErr w:type="gramStart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proofErr w:type="gramEnd"/>
            <w:r w:rsidRPr="00E50A51">
              <w:rPr>
                <w:rFonts w:ascii="Times New Roman" w:hAnsi="Times New Roman" w:cs="Times New Roman"/>
                <w:sz w:val="24"/>
                <w:szCs w:val="24"/>
              </w:rPr>
              <w:t xml:space="preserve">ільного навчання. </w:t>
            </w:r>
          </w:p>
          <w:p w:rsidR="00E50A51" w:rsidRPr="00E50A51" w:rsidRDefault="00E50A51" w:rsidP="00E50A5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093" w:type="dxa"/>
          </w:tcPr>
          <w:p w:rsidR="00E50A51" w:rsidRPr="00E50A51" w:rsidRDefault="00E50A51" w:rsidP="003464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644A" w:rsidRDefault="0034644A" w:rsidP="004F445E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4644A" w:rsidRPr="003B3D34" w:rsidRDefault="0034644A" w:rsidP="000A4C6E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3B3D34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Реальний стан екологічної вихованості старшокласників </w:t>
      </w:r>
    </w:p>
    <w:p w:rsidR="00C83239" w:rsidRDefault="0034644A" w:rsidP="003E1CB5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87B0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00645D" w:rsidRPr="00887B0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87B02" w:rsidRPr="00887B02">
        <w:rPr>
          <w:rFonts w:ascii="Times New Roman" w:hAnsi="Times New Roman" w:cs="Times New Roman"/>
          <w:sz w:val="28"/>
          <w:szCs w:val="28"/>
          <w:lang w:val="uk-UA"/>
        </w:rPr>
        <w:t>У ході досліджень передбачено</w:t>
      </w:r>
      <w:r w:rsidR="00887B0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00645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вирішення  таких взаємопов’язаних завдань:  </w:t>
      </w:r>
    </w:p>
    <w:p w:rsidR="0034644A" w:rsidRPr="00C83239" w:rsidRDefault="00887B02" w:rsidP="003E1CB5">
      <w:pPr>
        <w:spacing w:line="360" w:lineRule="auto"/>
        <w:ind w:left="0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встановлення 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характер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ставлення старшокласників до природного довкілля та його збереження (за самооцінними судженнями учнів і оцінкою вчителів); </w:t>
      </w:r>
    </w:p>
    <w:p w:rsidR="00C83239" w:rsidRDefault="00C83239" w:rsidP="003E1CB5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7B02">
        <w:rPr>
          <w:rFonts w:ascii="Times New Roman" w:hAnsi="Times New Roman" w:cs="Times New Roman"/>
          <w:sz w:val="28"/>
          <w:szCs w:val="28"/>
          <w:lang w:val="uk-UA"/>
        </w:rPr>
        <w:t xml:space="preserve">- виявлення  сформованості 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екологічної вихованості старшокласників, готовності до природоохо</w:t>
      </w:r>
      <w:r w:rsidR="003A1D32">
        <w:rPr>
          <w:rFonts w:ascii="Times New Roman" w:hAnsi="Times New Roman" w:cs="Times New Roman"/>
          <w:sz w:val="28"/>
          <w:szCs w:val="28"/>
          <w:lang w:val="uk-UA"/>
        </w:rPr>
        <w:t xml:space="preserve">ронних дій 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(за самооцінними судженнями учнів і оцінкою вчителів); </w:t>
      </w:r>
    </w:p>
    <w:p w:rsidR="00C83239" w:rsidRDefault="00887B02" w:rsidP="003E1CB5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визначення  вихідного  рівня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екологіч</w:t>
      </w:r>
      <w:r w:rsidR="003A1D32">
        <w:rPr>
          <w:rFonts w:ascii="Times New Roman" w:hAnsi="Times New Roman" w:cs="Times New Roman"/>
          <w:sz w:val="28"/>
          <w:szCs w:val="28"/>
          <w:lang w:val="uk-UA"/>
        </w:rPr>
        <w:t>ної вихованості старшокласників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83239" w:rsidRDefault="0034644A" w:rsidP="00887B02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Для досягнення означених завдань було проведене анке</w:t>
      </w:r>
      <w:r w:rsidR="00887B02">
        <w:rPr>
          <w:rFonts w:ascii="Times New Roman" w:hAnsi="Times New Roman" w:cs="Times New Roman"/>
          <w:sz w:val="28"/>
          <w:szCs w:val="28"/>
          <w:lang w:val="uk-UA"/>
        </w:rPr>
        <w:t>тування учнів 7-11 класів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C83239" w:rsidRDefault="0034644A" w:rsidP="003A1D32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на діагностувальному етапі дослідницько-експериме</w:t>
      </w:r>
      <w:r w:rsidR="00653724">
        <w:rPr>
          <w:rFonts w:ascii="Times New Roman" w:hAnsi="Times New Roman" w:cs="Times New Roman"/>
          <w:sz w:val="28"/>
          <w:szCs w:val="28"/>
          <w:lang w:val="uk-UA"/>
        </w:rPr>
        <w:t>нтальної роботи взяли участь 65  учнів</w:t>
      </w:r>
      <w:r w:rsidR="00C8323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а набуті матеріали дали змогу зробити деякі попередні узагальнення.  </w:t>
      </w:r>
    </w:p>
    <w:p w:rsidR="0034644A" w:rsidRDefault="00653724" w:rsidP="00653724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Учням 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було запропоновано  дати відповідь на запитання анкет (анкета №1 – визначення характеру ставлення старшокласників до природного довкілля та його збереження та анкета №2 – виявлення екологічної компетентності, екологічної вихованості старшокласників, готовності до природоох</w:t>
      </w:r>
      <w:r w:rsidR="00C83239">
        <w:rPr>
          <w:rFonts w:ascii="Times New Roman" w:hAnsi="Times New Roman" w:cs="Times New Roman"/>
          <w:sz w:val="28"/>
          <w:szCs w:val="28"/>
          <w:lang w:val="uk-UA"/>
        </w:rPr>
        <w:t xml:space="preserve">оронних дій в умовах 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</w:t>
      </w:r>
      <w:r w:rsidR="0034644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>виховного процесу</w:t>
      </w:r>
      <w:r w:rsidR="00C8323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4644A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4644A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263A0F" w:rsidRDefault="0034644A" w:rsidP="00653724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Аналіз результатів анкетування старшокласників засвідчив, що об’єкти природного довкілля переважною бі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льшість респондентів </w:t>
      </w:r>
      <w:r w:rsidR="006537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(61</w:t>
      </w:r>
      <w:r w:rsidR="00C83239">
        <w:rPr>
          <w:rFonts w:ascii="Times New Roman" w:hAnsi="Times New Roman" w:cs="Times New Roman"/>
          <w:sz w:val="28"/>
          <w:szCs w:val="28"/>
          <w:lang w:val="uk-UA"/>
        </w:rPr>
        <w:t xml:space="preserve">%)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сприймаються як «частина національного багатс</w:t>
      </w:r>
      <w:r w:rsidR="00B22A19">
        <w:rPr>
          <w:rFonts w:ascii="Times New Roman" w:hAnsi="Times New Roman" w:cs="Times New Roman"/>
          <w:sz w:val="28"/>
          <w:szCs w:val="28"/>
          <w:lang w:val="uk-UA"/>
        </w:rPr>
        <w:t>тва, екологічна цінність»; 26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% учн</w:t>
      </w:r>
      <w:r w:rsidR="00B22A19">
        <w:rPr>
          <w:rFonts w:ascii="Times New Roman" w:hAnsi="Times New Roman" w:cs="Times New Roman"/>
          <w:sz w:val="28"/>
          <w:szCs w:val="28"/>
          <w:lang w:val="uk-UA"/>
        </w:rPr>
        <w:t>ів</w:t>
      </w:r>
      <w:r w:rsidR="00C8323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називають їх «середовищем р</w:t>
      </w:r>
      <w:r w:rsidR="00C83239">
        <w:rPr>
          <w:rFonts w:ascii="Times New Roman" w:hAnsi="Times New Roman" w:cs="Times New Roman"/>
          <w:sz w:val="28"/>
          <w:szCs w:val="28"/>
          <w:lang w:val="uk-UA"/>
        </w:rPr>
        <w:t>озвитку духовності людини», а 11%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–  запропонували свій варіант відповіді</w:t>
      </w:r>
      <w:r w:rsidR="00C8323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644A" w:rsidRDefault="0034644A" w:rsidP="003A1D32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3A0F">
        <w:rPr>
          <w:rFonts w:ascii="Times New Roman" w:hAnsi="Times New Roman" w:cs="Times New Roman"/>
          <w:sz w:val="28"/>
          <w:szCs w:val="28"/>
          <w:lang w:val="uk-UA"/>
        </w:rPr>
        <w:tab/>
        <w:t xml:space="preserve">Були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такі варіанти – «все, що не створила л</w:t>
      </w:r>
      <w:r w:rsidR="00653724">
        <w:rPr>
          <w:rFonts w:ascii="Times New Roman" w:hAnsi="Times New Roman" w:cs="Times New Roman"/>
          <w:sz w:val="28"/>
          <w:szCs w:val="28"/>
          <w:lang w:val="uk-UA"/>
        </w:rPr>
        <w:t>юдина (ліси, моря, озера і тощо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); «все, що зробила людина для збагачення природи», «екосистема», «те, що оточує нас навколо, усе живе», «це, насамперед, середовище людського життя, в яке вписуються як технічні досягнення людей, так і природні об’єкти, які можуть вдало поєднуватися» тощо». Такі визначення учнів старших класів демонструють, що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вони загалом правильно сприймають й ідентифікують  об’єкти природного довкілля, однак їм бракує цілісного уявлення в сприйнятті природи як екологічної цінності. </w:t>
      </w:r>
    </w:p>
    <w:p w:rsidR="0034644A" w:rsidRDefault="0034644A" w:rsidP="003A1D32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Узагальнені дані щодо сприйняття старшокласниками природного довкілля  відображено на рис. 2.1.</w:t>
      </w:r>
    </w:p>
    <w:p w:rsidR="0034644A" w:rsidRDefault="00B22A19" w:rsidP="004F445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22A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10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34644A" w:rsidRPr="00B64229" w:rsidRDefault="0034644A" w:rsidP="00B22A19">
      <w:pPr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64229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2.1. Сприйняття старшокласниками природного довкілля </w:t>
      </w:r>
    </w:p>
    <w:p w:rsidR="0034644A" w:rsidRDefault="0034644A" w:rsidP="00653724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Ранжування оцінки  учнями старших класів сучасного стану екологічної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ситуації у селі Хроли, його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екосистеми підтверджує здебіль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шого адекватну  тенденцію 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суджень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школярів, оскільки  загалом 67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% опитаних визначили його як «критичний», а серед обґрунтува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нь це пояснювалося тим, що мешканці села  байдуже до цього ставляться»,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не дбають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екологію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6537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29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%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–  як «безпечний», даючи досить оригінальне пояснення – «ЗМІ не б’ють на сполох – отже все прийнятливе».  </w:t>
      </w:r>
    </w:p>
    <w:p w:rsidR="0034644A" w:rsidRDefault="0034644A" w:rsidP="00BD1EDB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Актуальним є те, що 4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% учнів старших класів запропонували свій варіант, серед яких вартісними у контексті дослідження вважаємо такі: «на мою 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умку, екологічний стан у селі Хроли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не є безпечним, але й не критичний – золота середина.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нашій території багато зелених насаджень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наявність яких  сприяє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очищенню повітря, але 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акож тут розміщено багато маленьких приватних підприємств,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і люди самі створюють проблеми…». </w:t>
      </w:r>
    </w:p>
    <w:p w:rsidR="0034644A" w:rsidRPr="00CB4C1D" w:rsidRDefault="0034644A" w:rsidP="00CB4C1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lastRenderedPageBreak/>
        <w:t>Результати опитування відображені на рис. 2.2.</w:t>
      </w:r>
      <w:r w:rsidR="00332C32" w:rsidRPr="00332C32">
        <w:rPr>
          <w:noProof/>
          <w:lang w:eastAsia="ru-RU"/>
        </w:rPr>
        <w:t xml:space="preserve"> </w:t>
      </w:r>
      <w:r w:rsidR="00332C32" w:rsidRPr="00CB4C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2743200"/>
            <wp:effectExtent l="19050" t="0" r="1905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34644A" w:rsidRPr="00BD1EDB" w:rsidRDefault="00CE6B5E" w:rsidP="00CB4C1D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C1D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34644A" w:rsidRPr="00BD1E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2.2. Оцінка старшокласниками сучасного стану екологічної </w:t>
      </w:r>
      <w:r w:rsidRPr="00BD1E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 w:rsidR="0034644A" w:rsidRPr="00BD1E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ситуації </w:t>
      </w:r>
      <w:r w:rsidRPr="00BD1E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</w:t>
      </w:r>
      <w:r w:rsidR="0034644A" w:rsidRPr="00BD1E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селі Хроли, його  екосистеми  (за самооцінними </w:t>
      </w:r>
      <w:r w:rsidRPr="00BD1E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34644A" w:rsidRPr="00BD1E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судженнями) </w:t>
      </w:r>
    </w:p>
    <w:p w:rsidR="0034644A" w:rsidRPr="00CB4C1D" w:rsidRDefault="0034644A" w:rsidP="0034644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4C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34644A" w:rsidRDefault="00CB4C1D" w:rsidP="0000645D">
      <w:pPr>
        <w:tabs>
          <w:tab w:val="left" w:pos="426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>Наступне запитання анкети було пов’язане з попереднім, оскільки учням старших класів потрібно було визначитися в проблемі:</w:t>
      </w:r>
    </w:p>
    <w:p w:rsidR="0034644A" w:rsidRDefault="0034644A" w:rsidP="0000645D">
      <w:pPr>
        <w:tabs>
          <w:tab w:val="left" w:pos="426"/>
        </w:tabs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чи є потреба жити в іншому, більш екологічно безпечному регіоні або країні. </w:t>
      </w:r>
    </w:p>
    <w:p w:rsidR="0000645D" w:rsidRDefault="00CB4C1D" w:rsidP="00653724">
      <w:pPr>
        <w:tabs>
          <w:tab w:val="left" w:pos="426"/>
        </w:tabs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>Отримані відповіді дозволяють конс</w:t>
      </w:r>
      <w:r w:rsidR="0034644A">
        <w:rPr>
          <w:rFonts w:ascii="Times New Roman" w:hAnsi="Times New Roman" w:cs="Times New Roman"/>
          <w:sz w:val="28"/>
          <w:szCs w:val="28"/>
          <w:lang w:val="uk-UA"/>
        </w:rPr>
        <w:t>татувати: варіант «так» обрали 34 %, а «ні» – 56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>%. Це дозволяє припустити, що старшо</w:t>
      </w:r>
      <w:r w:rsidR="0034644A">
        <w:rPr>
          <w:rFonts w:ascii="Times New Roman" w:hAnsi="Times New Roman" w:cs="Times New Roman"/>
          <w:sz w:val="28"/>
          <w:szCs w:val="28"/>
          <w:lang w:val="uk-UA"/>
        </w:rPr>
        <w:t xml:space="preserve">класники загалом вважають село Хроли 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екологічно безпечним регіоном. Виявлені </w:t>
      </w:r>
      <w:r w:rsidR="0034644A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спонукали 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з’ясувати ставлення старшокласників до проблеми охорони і збереження природного </w:t>
      </w:r>
      <w:r w:rsidR="0000645D" w:rsidRPr="003B3D34">
        <w:rPr>
          <w:rFonts w:ascii="Times New Roman" w:hAnsi="Times New Roman" w:cs="Times New Roman"/>
          <w:sz w:val="28"/>
          <w:szCs w:val="28"/>
          <w:lang w:val="uk-UA"/>
        </w:rPr>
        <w:t>довкілля.</w:t>
      </w:r>
    </w:p>
    <w:p w:rsidR="0000645D" w:rsidRDefault="00653724" w:rsidP="00653724">
      <w:pPr>
        <w:tabs>
          <w:tab w:val="left" w:pos="426"/>
        </w:tabs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4C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5493" cy="2677886"/>
            <wp:effectExtent l="19050" t="0" r="13607" b="8164"/>
            <wp:docPr id="2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D1EDB" w:rsidRDefault="00DC1B57" w:rsidP="00BD1EDB">
      <w:pPr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93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%  опитаних </w:t>
      </w:r>
      <w:r w:rsidR="0034644A">
        <w:rPr>
          <w:rFonts w:ascii="Times New Roman" w:hAnsi="Times New Roman" w:cs="Times New Roman"/>
          <w:sz w:val="28"/>
          <w:szCs w:val="28"/>
          <w:lang w:val="uk-UA"/>
        </w:rPr>
        <w:t>обрали варіант «так» і лише 5</w:t>
      </w:r>
      <w:r w:rsidR="0034644A"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% – «ні», що також засвідчує позитивну тенденцію щодо ціннісного ставлення учнів до природи.  </w:t>
      </w:r>
    </w:p>
    <w:p w:rsidR="0034644A" w:rsidRDefault="0034644A" w:rsidP="000A4C6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 опитування відображені на рис. 2.3.</w:t>
      </w:r>
      <w:r w:rsidR="00DC1B57" w:rsidRPr="00DC1B57">
        <w:rPr>
          <w:noProof/>
          <w:lang w:eastAsia="ru-RU"/>
        </w:rPr>
        <w:t xml:space="preserve"> </w:t>
      </w:r>
      <w:r w:rsidR="00DC1B57" w:rsidRPr="00DC1B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3721" cy="2329543"/>
            <wp:effectExtent l="19050" t="0" r="16329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4644A" w:rsidRDefault="0034644A" w:rsidP="00BB07A3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Під час визначення того, які риси характеру старшокласники хотіли б виховати у себе, серед варіантів відповіді (людяність, чесність, любов до природи,  гідність,  доброта, милосердя,  активність,  організованість, підприємливість,  працелюбність) респонденти обирали, на їхню думку, найважливіші, першочергові. </w:t>
      </w:r>
    </w:p>
    <w:p w:rsidR="0034644A" w:rsidRDefault="0034644A" w:rsidP="00BB07A3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За результатами вибору рангові позиції були розподілені таким чином: п</w:t>
      </w:r>
      <w:r>
        <w:rPr>
          <w:rFonts w:ascii="Times New Roman" w:hAnsi="Times New Roman" w:cs="Times New Roman"/>
          <w:sz w:val="28"/>
          <w:szCs w:val="28"/>
          <w:lang w:val="uk-UA"/>
        </w:rPr>
        <w:t>рацелюбність  – 48 %; організованість – 45%; активність  – 42 %; людяність – 38 %;  чесність – 39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%, любо</w:t>
      </w:r>
      <w:r>
        <w:rPr>
          <w:rFonts w:ascii="Times New Roman" w:hAnsi="Times New Roman" w:cs="Times New Roman"/>
          <w:sz w:val="28"/>
          <w:szCs w:val="28"/>
          <w:lang w:val="uk-UA"/>
        </w:rPr>
        <w:t>в до природи  і гідність – 31%; доброта, милосердя – 26%; підприємливість – 21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%.  </w:t>
      </w:r>
    </w:p>
    <w:p w:rsidR="0034644A" w:rsidRDefault="0034644A" w:rsidP="003464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Результ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>ати опитування представлені на р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ис. 2.4</w:t>
      </w:r>
    </w:p>
    <w:p w:rsidR="0034644A" w:rsidRDefault="0034644A" w:rsidP="00BB07A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0F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8407" cy="2318657"/>
            <wp:effectExtent l="19050" t="0" r="24493" b="5443"/>
            <wp:docPr id="9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4644A" w:rsidRPr="00A074C7" w:rsidRDefault="0034644A" w:rsidP="0034644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B0D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Рис.2.4. Розподіл рис характеру, які б старшокласники хотіли, передусім, виховати в собі </w:t>
      </w:r>
    </w:p>
    <w:p w:rsidR="0034644A" w:rsidRPr="00DE7589" w:rsidRDefault="0034644A" w:rsidP="00BB07A3">
      <w:pPr>
        <w:ind w:left="0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E758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Для виявлення сформованості екологічної вихованості старшокласників, їхньої готовності до природоохоронних дій в умовах  навчально-вихо</w:t>
      </w:r>
      <w:r w:rsidR="00A12A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вного процесу для опитування </w:t>
      </w:r>
      <w:r w:rsidRPr="00DE75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було апробовано анкету № 2 </w:t>
      </w:r>
    </w:p>
    <w:p w:rsidR="0034644A" w:rsidRDefault="0034644A" w:rsidP="00BB07A3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Аналіз результатів проведеного анкетування засвідчував, що старшокласники  недостатньо поінформовані щодо суті понять «екологічна компетентність», «екологічна культура», «екологі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чна вихованість особистості»,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здебільшого не розуміют</w:t>
      </w:r>
      <w:r>
        <w:rPr>
          <w:rFonts w:ascii="Times New Roman" w:hAnsi="Times New Roman" w:cs="Times New Roman"/>
          <w:sz w:val="28"/>
          <w:szCs w:val="28"/>
          <w:lang w:val="uk-UA"/>
        </w:rPr>
        <w:t>ь їхній зміст, оскільки лише  17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% респондентів назвали окремі ознаки названих понять, як-от: </w:t>
      </w:r>
    </w:p>
    <w:p w:rsidR="0034644A" w:rsidRDefault="0034644A" w:rsidP="00BB07A3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«екологічна обізнаність», «розуміння важливості природних цінностей», «збереження чистоти навколишнього середовища», «не смітити, доглядати»; «це пов’язано з любов’ю, охороною довкілля», «діяльність людини, від якої залежить стан природи як цінності», «ставитися до природи з повагою, адже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Планета – це наш екологічний дім»; </w:t>
      </w:r>
    </w:p>
    <w:p w:rsidR="0034644A" w:rsidRDefault="0034644A" w:rsidP="00BB07A3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«усвідомлення своєї ролі в збереженні природи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навколишнього середовища»; 33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% </w:t>
      </w:r>
      <w:r>
        <w:rPr>
          <w:rFonts w:ascii="Times New Roman" w:hAnsi="Times New Roman" w:cs="Times New Roman"/>
          <w:sz w:val="28"/>
          <w:szCs w:val="28"/>
          <w:lang w:val="uk-UA"/>
        </w:rPr>
        <w:t>– ототожнюють ці поняття, а 50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% учасників анкетування взагалі не змогли відповісти на це запитання.  </w:t>
      </w:r>
    </w:p>
    <w:p w:rsidR="0034644A" w:rsidRDefault="0034644A" w:rsidP="00BB07A3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Узагальнені дані щодо характеру обізнаності старшокласників  із поняттями «екологічна компетентність», «екологічна культура», «екологічна вихованість особистості» відображено на рис. 2.5.</w:t>
      </w:r>
    </w:p>
    <w:p w:rsidR="0034644A" w:rsidRDefault="0034644A" w:rsidP="0034644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0922" cy="2411548"/>
            <wp:effectExtent l="19050" t="0" r="16328" b="7802"/>
            <wp:docPr id="9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4644A" w:rsidRPr="00FA0FCF" w:rsidRDefault="0034644A" w:rsidP="0034644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A0F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Рис.2.5. Характер обізнаності старшокласників із змістом понять «екологічна компетентність», «екологічна культура», «екологічна вихованість особистості» </w:t>
      </w:r>
    </w:p>
    <w:p w:rsidR="009E760F" w:rsidRPr="009E760F" w:rsidRDefault="0034644A" w:rsidP="006B128E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60F">
        <w:rPr>
          <w:rFonts w:ascii="Times New Roman" w:hAnsi="Times New Roman" w:cs="Times New Roman"/>
          <w:sz w:val="28"/>
          <w:szCs w:val="28"/>
          <w:lang w:val="uk-UA"/>
        </w:rPr>
        <w:lastRenderedPageBreak/>
        <w:t>Щодо самооцінки за 10-бальною шкалою рівня своєї екологічної вихованості, то із загально</w:t>
      </w:r>
      <w:r w:rsidR="00BB07A3"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го масиву опитаних 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  оцінки розпод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ілилися таким чином: 10 – 7</w:t>
      </w:r>
      <w:r w:rsidR="00BB07A3"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%; </w:t>
      </w:r>
    </w:p>
    <w:p w:rsidR="00BB07A3" w:rsidRPr="009E760F" w:rsidRDefault="009E760F" w:rsidP="00BB07A3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60F">
        <w:rPr>
          <w:rFonts w:ascii="Times New Roman" w:hAnsi="Times New Roman" w:cs="Times New Roman"/>
          <w:sz w:val="28"/>
          <w:szCs w:val="28"/>
          <w:lang w:val="uk-UA"/>
        </w:rPr>
        <w:t>9 – 15%; 8 – 36%; 7 – 24%; 6. – 10%; 5 – 6%; 4</w:t>
      </w:r>
      <w:r w:rsidR="00BB07A3"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 – 1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%;  3 – 0% і 1-0%,  2 – </w:t>
      </w:r>
      <w:r w:rsidR="00BB07A3"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 1</w:t>
      </w:r>
      <w:r w:rsidR="0034644A"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%. </w:t>
      </w:r>
    </w:p>
    <w:p w:rsidR="0092680F" w:rsidRPr="0092680F" w:rsidRDefault="0092680F" w:rsidP="00BB07A3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ab/>
      </w:r>
      <w:r w:rsidR="00BB07A3" w:rsidRPr="0092680F">
        <w:rPr>
          <w:rFonts w:ascii="Times New Roman" w:hAnsi="Times New Roman" w:cs="Times New Roman"/>
          <w:sz w:val="28"/>
          <w:szCs w:val="28"/>
          <w:lang w:val="uk-UA"/>
        </w:rPr>
        <w:t>13</w:t>
      </w:r>
      <w:r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% учнів </w:t>
      </w:r>
      <w:r w:rsidR="0034644A"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 не оцінили себе, </w:t>
      </w:r>
      <w:r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а оцінку 10 у 2% школярів </w:t>
      </w:r>
      <w:r w:rsidR="0034644A"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 є підстави вважати неадекватною, оскільки у них відсутня відповідь на попереднє питання або ж помилкове, не суттєве трактування, </w:t>
      </w:r>
      <w:r w:rsidR="006B128E" w:rsidRPr="0092680F">
        <w:rPr>
          <w:rFonts w:ascii="Times New Roman" w:hAnsi="Times New Roman" w:cs="Times New Roman"/>
          <w:sz w:val="28"/>
          <w:szCs w:val="28"/>
          <w:lang w:val="uk-UA"/>
        </w:rPr>
        <w:t>обґрунтування</w:t>
      </w:r>
      <w:r w:rsidR="0034644A"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 свого вибору («не смітити на вулиці», «бо я прибираю територію). </w:t>
      </w:r>
    </w:p>
    <w:p w:rsidR="0034644A" w:rsidRPr="0092680F" w:rsidRDefault="0092680F" w:rsidP="0092680F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680F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34644A" w:rsidRPr="0092680F">
        <w:rPr>
          <w:rFonts w:ascii="Times New Roman" w:hAnsi="Times New Roman" w:cs="Times New Roman"/>
          <w:sz w:val="28"/>
          <w:szCs w:val="28"/>
          <w:lang w:val="uk-UA"/>
        </w:rPr>
        <w:t>ікавило також</w:t>
      </w:r>
      <w:r w:rsidRPr="009268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4644A"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 чи хотіли б старшокласники підвищити свою екологічну вихованість. Суттєвим є те, що варіант відпо</w:t>
      </w:r>
      <w:r w:rsidRPr="0092680F">
        <w:rPr>
          <w:rFonts w:ascii="Times New Roman" w:hAnsi="Times New Roman" w:cs="Times New Roman"/>
          <w:sz w:val="28"/>
          <w:szCs w:val="28"/>
          <w:lang w:val="uk-UA"/>
        </w:rPr>
        <w:t>віді «так» обрали 78%</w:t>
      </w:r>
      <w:r w:rsidR="0034644A"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; «так, але за певних умов» (хоча умови </w:t>
      </w:r>
      <w:r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не вказали) – 8%. Викликає насторогу </w:t>
      </w:r>
      <w:r w:rsidR="0034644A"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 те, що варіант «ні»</w:t>
      </w:r>
      <w:r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 зафіксовано у 19% учнів</w:t>
      </w:r>
      <w:r w:rsidR="0034644A" w:rsidRPr="0092680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34644A" w:rsidRDefault="0034644A" w:rsidP="00BB07A3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B07A3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Наступне запитання анкети було пов’язане з визначенням «Чи впливає професійна діяльність (її результати) на стан природного довкілля?», відповіді на яке дозволили констатувати</w:t>
      </w:r>
      <w:r w:rsidR="0092680F">
        <w:rPr>
          <w:rFonts w:ascii="Times New Roman" w:hAnsi="Times New Roman" w:cs="Times New Roman"/>
          <w:sz w:val="28"/>
          <w:szCs w:val="28"/>
          <w:lang w:val="uk-UA"/>
        </w:rPr>
        <w:t>: ствердно («так») відповіли 7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>0%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опитан</w:t>
      </w:r>
      <w:r w:rsidR="0092680F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; «так, але за певних умов» (також не конкретизували у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>мови)</w:t>
      </w:r>
      <w:r w:rsidR="0092680F">
        <w:rPr>
          <w:rFonts w:ascii="Times New Roman" w:hAnsi="Times New Roman" w:cs="Times New Roman"/>
          <w:sz w:val="28"/>
          <w:szCs w:val="28"/>
          <w:lang w:val="uk-UA"/>
        </w:rPr>
        <w:t xml:space="preserve"> – 21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 xml:space="preserve">%, а 9% респондентів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обрали варіант «ні», що дозволяє припустити їхнє байдуже ставлення  до окресленої проблеми. </w:t>
      </w:r>
    </w:p>
    <w:p w:rsidR="0034644A" w:rsidRDefault="0034644A" w:rsidP="00BB07A3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Стосовно виявлення того, які види діяльн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 xml:space="preserve">ості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впливають на розвиток екологічної вихованості старшокласникі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, то запропоновані нами варіанти відповідей були ранжовані старшокласниками так: перевага надається, передусім, практичній п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>риродоохоронній діяльності 68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% і </w:t>
      </w:r>
      <w:r w:rsidR="006B128E">
        <w:rPr>
          <w:rFonts w:ascii="Times New Roman" w:hAnsi="Times New Roman" w:cs="Times New Roman"/>
          <w:sz w:val="28"/>
          <w:szCs w:val="28"/>
          <w:lang w:val="uk-UA"/>
        </w:rPr>
        <w:t>науково-дослідниць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>кій роботі (25</w:t>
      </w:r>
      <w:r w:rsidR="006B128E">
        <w:rPr>
          <w:rFonts w:ascii="Times New Roman" w:hAnsi="Times New Roman" w:cs="Times New Roman"/>
          <w:sz w:val="28"/>
          <w:szCs w:val="28"/>
          <w:lang w:val="uk-UA"/>
        </w:rPr>
        <w:t xml:space="preserve">%). Інші варіанти були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поділені таким чином: «навчально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>-пізнавальна діяльність» – 62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%; екологі</w:t>
      </w:r>
      <w:r w:rsidR="00A12A95">
        <w:rPr>
          <w:rFonts w:ascii="Times New Roman" w:hAnsi="Times New Roman" w:cs="Times New Roman"/>
          <w:sz w:val="28"/>
          <w:szCs w:val="28"/>
          <w:lang w:val="uk-UA"/>
        </w:rPr>
        <w:t>чні гуртки, факультативи – 12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%. </w:t>
      </w:r>
    </w:p>
    <w:p w:rsidR="0034644A" w:rsidRPr="00A074C7" w:rsidRDefault="0034644A" w:rsidP="006B128E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опитування представлені на рис. 2.6.  </w:t>
      </w:r>
    </w:p>
    <w:p w:rsidR="0034644A" w:rsidRDefault="0034644A" w:rsidP="00A12A95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>Глибину зацікавленості окресленою проблемою, усвідомлення її значущості, вмотивованості до природоохо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ронних дій в умовах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навчання мали показати відповіді на 6 запитання анкети. Виявилося, що зн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ачна частина всіх опитаних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(66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%) основною спонукою до природоохоронних дій уважає  «виявлення особистісного сприйняття природного довкілля як екологічної цінності й потреба його зберігати»; інші позиції ранжовано так: «прагнення підвищити власну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екологічну вихованість» – 22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%; «матеріальні бажання, особиста вигода»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10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%. Свій варі</w:t>
      </w:r>
      <w:r>
        <w:rPr>
          <w:rFonts w:ascii="Times New Roman" w:hAnsi="Times New Roman" w:cs="Times New Roman"/>
          <w:sz w:val="28"/>
          <w:szCs w:val="28"/>
          <w:lang w:val="uk-UA"/>
        </w:rPr>
        <w:t>ант відповіді запропонували 2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%, однак не називаючи і не обгрунтовуючи його. Відтак, очевидним є або формальний підхід до опитування загалом (що  ймовірно), або не усвідомлення старшокласниками ролі спонукання як провідного механізму мотиваційно-ціннісного критерію  їхньої екологічної вихованості.</w:t>
      </w:r>
    </w:p>
    <w:p w:rsidR="0034644A" w:rsidRPr="00A12A95" w:rsidRDefault="00BB07A3" w:rsidP="00A12A9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71120</wp:posOffset>
            </wp:positionV>
            <wp:extent cx="4606925" cy="2209800"/>
            <wp:effectExtent l="19050" t="0" r="22225" b="0"/>
            <wp:wrapSquare wrapText="bothSides"/>
            <wp:docPr id="10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34644A" w:rsidRPr="002B0DB4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Рис. 2.6. Види діяльності, що впливають на розвиток екологічної вихованості старшокласників (за самооцінними судженнями)  </w:t>
      </w:r>
    </w:p>
    <w:p w:rsidR="0034644A" w:rsidRDefault="0034644A" w:rsidP="00A12A95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A95">
        <w:rPr>
          <w:rFonts w:ascii="Times New Roman" w:hAnsi="Times New Roman" w:cs="Times New Roman"/>
          <w:sz w:val="28"/>
          <w:szCs w:val="28"/>
          <w:lang w:val="uk-UA"/>
        </w:rPr>
        <w:t xml:space="preserve">У контексті проблеми дослідження була потреба з’ясувати в чому проявляється особиста практична готовність кожного старшокласника до природоохоронних дій в умовах  навчально-виховного процесу </w:t>
      </w:r>
      <w:r w:rsidRPr="003B3D34">
        <w:rPr>
          <w:rFonts w:ascii="Times New Roman" w:hAnsi="Times New Roman" w:cs="Times New Roman"/>
          <w:sz w:val="28"/>
          <w:szCs w:val="28"/>
          <w:lang w:val="uk-UA"/>
        </w:rPr>
        <w:t>(7 запитання анкети).</w:t>
      </w:r>
    </w:p>
    <w:p w:rsidR="009E760F" w:rsidRPr="009E760F" w:rsidRDefault="0034644A" w:rsidP="00BB07A3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3D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5703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>Певною мірою прогнозованим вияв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ив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ся відсотковий показник за першою позицією «виявлення особистісного сприйняття природного довкілля як екологічної цінності 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й потреба його оберігати» – 65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>%, якщо порівняти з такою ж позицією анкети №1 «частина національного багатств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а, екологічна цінність»  – 66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% – майже ідентичні, що, вочевидь, підтверджує усвідомлене ставлення старшокласників до природи, сприйняття ними природного довкілля як екологічної цінності. Інші варіанти відповіді ранжовані так: власна участь 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у природоохоронних діях –  36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>%; обов’язкове використання екологічних знань у при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родоохоронній діяльності – 24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>%; с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вій варіант обрали 3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%, однак вони виявилися не серйозними (типу «А у вас?), далекими від предмету дослідження. </w:t>
      </w:r>
    </w:p>
    <w:p w:rsidR="009E760F" w:rsidRPr="009E760F" w:rsidRDefault="0034644A" w:rsidP="009E760F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60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Відповідь на 8 запитання анкети (Чи пов’язуєте Ви свою майбутню професію з природоохоронною діяльністю?) повинна була допомогти з’ясувати готовність старшокласників до практичної природоохоронної діяльності, сформованість у них уявлень про вплив конкретної професії на природне довкілля,  вмінь, спрямованих  на  його збереження.  </w:t>
      </w:r>
    </w:p>
    <w:p w:rsidR="009E760F" w:rsidRPr="009E760F" w:rsidRDefault="0034644A" w:rsidP="009E760F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Нами встановлено, що значний відсоток учнів старшої школи (63,33%), на жаль, не пов’язують свою майбутню професію з природоохоронною діяльністю, оскільки обрали варіант «ні» (як варіанти пояснення чому «ні» – «я не бачу себе там», «я обрала іншу професію, бо ця не прибуткова», 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«мені це не дуже цікаво»); 30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>%  підтримали позицію «так, але за певних умов», прот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е  не зазначили їх,  і лише 7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% респондентів відповіли ствердно – «так», однак здебільшого без обґрунтування своєї позиції: як варіант пояснення чому «так»  були вислови типу –  «я маю бути відповідальна») </w:t>
      </w:r>
    </w:p>
    <w:p w:rsidR="0034644A" w:rsidRPr="009E760F" w:rsidRDefault="0034644A" w:rsidP="009E760F">
      <w:pPr>
        <w:spacing w:line="36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>сам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>кінець, ми прагнули дізнатися чи мають старшокласники пропозиції щодо вдосконалення своєї екологічної вихованості у процесі профільного навчання. Нами встановлено, що лише незн</w:t>
      </w:r>
      <w:r w:rsidR="009E760F" w:rsidRPr="009E760F">
        <w:rPr>
          <w:rFonts w:ascii="Times New Roman" w:hAnsi="Times New Roman" w:cs="Times New Roman"/>
          <w:sz w:val="28"/>
          <w:szCs w:val="28"/>
          <w:lang w:val="uk-UA"/>
        </w:rPr>
        <w:t>ачний відсоток респондентів (3</w:t>
      </w: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%) вдумливо підійшов до вирішення цього завдання, намагаючись сформулювати свої пропозиції, хоча, звісно, за відсутності </w:t>
      </w:r>
    </w:p>
    <w:p w:rsidR="00A12A95" w:rsidRPr="009E760F" w:rsidRDefault="0034644A" w:rsidP="00BB07A3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E760F">
        <w:rPr>
          <w:rFonts w:ascii="Times New Roman" w:hAnsi="Times New Roman" w:cs="Times New Roman"/>
          <w:sz w:val="28"/>
          <w:szCs w:val="28"/>
          <w:lang w:val="uk-UA"/>
        </w:rPr>
        <w:t xml:space="preserve"> 80 досвіду у цій царині діяльності їм було важко це зробити. </w:t>
      </w:r>
    </w:p>
    <w:p w:rsidR="00A12A95" w:rsidRPr="00A12A95" w:rsidRDefault="0034644A" w:rsidP="00A12A95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A95">
        <w:rPr>
          <w:rFonts w:ascii="Times New Roman" w:hAnsi="Times New Roman" w:cs="Times New Roman"/>
          <w:sz w:val="28"/>
          <w:szCs w:val="28"/>
          <w:lang w:val="uk-UA"/>
        </w:rPr>
        <w:t xml:space="preserve">Заслуговують на увагу, зокрема, такі пропозиції учнів старшої школи, як: «більше залучати учнів до природоохоронних дій», «організація гуртків, факультативів, проведення позашкільних заходів, самому виховувати в собі любов до при роди, екологічну вихованість», «більше проводити практичних занять, організовувати природоохоронних дійств», «проведення акцій щодо покращення навколишнього середовища», «дослідження екологічних катастроф», «проводити відкриті уроки в природі», «потрібно, щоб був окремий урок про безпеку природокористування» тощо. </w:t>
      </w:r>
    </w:p>
    <w:p w:rsidR="00A12A95" w:rsidRPr="00A12A95" w:rsidRDefault="0034644A" w:rsidP="00A12A95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A9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Отже, аналіз результатів анкетування дав змогу зробити деякі попередні узагальнення:     </w:t>
      </w:r>
    </w:p>
    <w:p w:rsidR="00A12A95" w:rsidRPr="00A12A95" w:rsidRDefault="0034644A" w:rsidP="00A12A95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A95">
        <w:rPr>
          <w:rFonts w:ascii="Times New Roman" w:hAnsi="Times New Roman" w:cs="Times New Roman"/>
          <w:sz w:val="28"/>
          <w:szCs w:val="28"/>
          <w:lang w:val="uk-UA"/>
        </w:rPr>
        <w:t xml:space="preserve">- по-перше, природний дослідницький інтерес становили судження респондентів щодо ставлення до об’єктів природного довкілля як екологічних цінностей і середовища розвитку духовності людини, однак попри це у старшокласників  переважає здебільшого особистісне, емоційночуттєве ставлення до природи;    </w:t>
      </w:r>
    </w:p>
    <w:p w:rsidR="00A12A95" w:rsidRPr="00A12A95" w:rsidRDefault="0034644A" w:rsidP="00A12A95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A95">
        <w:rPr>
          <w:rFonts w:ascii="Times New Roman" w:hAnsi="Times New Roman" w:cs="Times New Roman"/>
          <w:sz w:val="28"/>
          <w:szCs w:val="28"/>
          <w:lang w:val="uk-UA"/>
        </w:rPr>
        <w:t xml:space="preserve">- по-друге, позитивною нам видається виявлена тенденція щодо усвідомлення старшокласниками сучасного стану екологічної ситуації на Волині, її екосистеми, обізнаності зі світом природи, необхідності дбати про охорону і збереження природного довкілля;   </w:t>
      </w:r>
    </w:p>
    <w:p w:rsidR="00A12A95" w:rsidRPr="00A12A95" w:rsidRDefault="0034644A" w:rsidP="00A12A95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A95">
        <w:rPr>
          <w:rFonts w:ascii="Times New Roman" w:hAnsi="Times New Roman" w:cs="Times New Roman"/>
          <w:sz w:val="28"/>
          <w:szCs w:val="28"/>
          <w:lang w:val="uk-UA"/>
        </w:rPr>
        <w:t xml:space="preserve"> - по-третє, переважання серед рис характеру першочергових якостей особистісного, духовно-морального спрямування, потреби спілкуватися з екологічно чистим довкіллям;    </w:t>
      </w:r>
    </w:p>
    <w:p w:rsidR="0034644A" w:rsidRPr="00A12A95" w:rsidRDefault="0034644A" w:rsidP="00A12A95">
      <w:pPr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2A95">
        <w:rPr>
          <w:rFonts w:ascii="Times New Roman" w:hAnsi="Times New Roman" w:cs="Times New Roman"/>
          <w:sz w:val="28"/>
          <w:szCs w:val="28"/>
          <w:lang w:val="uk-UA"/>
        </w:rPr>
        <w:t>- по-четверте, недостатність сформованих уявлень щодо впливу профільного навчання, конкретної навчально-пізнавальної діяльності учнів на розвиток їхньої  екологічної вихованості, готовності старшокласників до практичної природоохоронної діяльності.</w:t>
      </w:r>
    </w:p>
    <w:p w:rsidR="0034644A" w:rsidRDefault="0034644A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34644A" w:rsidRDefault="0034644A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34644A" w:rsidRDefault="0034644A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34644A" w:rsidRDefault="0034644A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34644A" w:rsidRDefault="0034644A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34644A" w:rsidRDefault="0034644A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34644A" w:rsidRDefault="0034644A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34644A" w:rsidRDefault="0034644A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7E31C0" w:rsidRDefault="007E31C0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314A9D" w:rsidRPr="006B128E" w:rsidRDefault="00314A9D" w:rsidP="00314A9D">
      <w:pPr>
        <w:shd w:val="clear" w:color="auto" w:fill="FFFFFF"/>
        <w:spacing w:after="150" w:line="315" w:lineRule="atLeast"/>
        <w:ind w:left="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6B128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Майстер-клас. Плетіння кошики з газетних трубочок</w:t>
      </w:r>
    </w:p>
    <w:p w:rsidR="00314A9D" w:rsidRPr="00314A9D" w:rsidRDefault="00314A9D" w:rsidP="00314A9D">
      <w:pPr>
        <w:shd w:val="clear" w:color="auto" w:fill="FFFFFF"/>
        <w:spacing w:after="150" w:line="315" w:lineRule="atLeast"/>
        <w:ind w:left="0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val="uk-UA" w:eastAsia="ru-RU"/>
        </w:rPr>
      </w:pPr>
    </w:p>
    <w:p w:rsidR="00314A9D" w:rsidRPr="00314A9D" w:rsidRDefault="00314A9D" w:rsidP="00F509D2">
      <w:pPr>
        <w:shd w:val="clear" w:color="auto" w:fill="FFFFFF"/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57325" cy="1092413"/>
            <wp:effectExtent l="19050" t="0" r="9525" b="0"/>
            <wp:docPr id="1" name="Рисунок 1" descr="http://ped-kopilka.com.ua/upload/blogs/artikl06/14301_42b9e3090036d39df9d828518e2c0d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com.ua/upload/blogs/artikl06/14301_42b9e3090036d39df9d828518e2c0def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9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D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18487" cy="1138260"/>
            <wp:effectExtent l="19050" t="0" r="5513" b="0"/>
            <wp:docPr id="45" name="Рисунок 2" descr="http://ped-kopilka.com.ua/upload/blogs/artikl024/14301_36789605b920e4db0f8cf6ac05db8f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com.ua/upload/blogs/artikl024/14301_36789605b920e4db0f8cf6ac05db8fa6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11" cy="114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D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66769" cy="1099492"/>
            <wp:effectExtent l="19050" t="0" r="81" b="0"/>
            <wp:docPr id="46" name="Рисунок 3" descr="http://ped-kopilka.com.ua/upload/blogs/artikl024/14301_242a1bb1c81be92a51c36bb8802e08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com.ua/upload/blogs/artikl024/14301_242a1bb1c81be92a51c36bb8802e088b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769" cy="109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D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81150" cy="1185233"/>
            <wp:effectExtent l="19050" t="0" r="0" b="0"/>
            <wp:docPr id="47" name="Рисунок 4" descr="http://ped-kopilka.com.ua/upload/blogs/artikl024/14301_474aa0efc4196a7e45ea2a1611ead3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com.ua/upload/blogs/artikl024/14301_474aa0efc4196a7e45ea2a1611ead35c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25" cy="11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314A9D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  <w:r w:rsidRPr="00314A9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F509D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245262" cy="933450"/>
            <wp:effectExtent l="19050" t="0" r="0" b="0"/>
            <wp:docPr id="49" name="Рисунок 6" descr="http://ped-kopilka.com.ua/upload/blogs/artikl024/14301_749352e7e787957d133a00c74547d9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com.ua/upload/blogs/artikl024/14301_749352e7e787957d133a00c74547d9ae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62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D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00200" cy="1199512"/>
            <wp:effectExtent l="19050" t="0" r="0" b="0"/>
            <wp:docPr id="48" name="Рисунок 5" descr="http://ped-kopilka.com.ua/upload/blogs/artikl024/14301_133bc5af3417290a72c1079324ff25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com.ua/upload/blogs/artikl024/14301_133bc5af3417290a72c1079324ff25df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609" cy="119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D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12351" cy="1283581"/>
            <wp:effectExtent l="19050" t="0" r="2149" b="0"/>
            <wp:docPr id="50" name="Рисунок 7" descr="http://ped-kopilka.com.ua/upload/blogs/artikl024/14301_6950d0f9bce3c2e0a94a43a24180f38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com.ua/upload/blogs/artikl024/14301_6950d0f9bce3c2e0a94a43a24180f382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256" cy="128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D2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001503" cy="750728"/>
            <wp:effectExtent l="19050" t="0" r="8147" b="0"/>
            <wp:docPr id="51" name="Рисунок 8" descr="http://ped-kopilka.com.ua/upload/blogs/artikl024/14301_ab3b25b16ca9eae11349825acc3e8f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com.ua/upload/blogs/artikl024/14301_ab3b25b16ca9eae11349825acc3e8f91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6" cy="75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28775" cy="1220932"/>
            <wp:effectExtent l="19050" t="0" r="9525" b="0"/>
            <wp:docPr id="52" name="Рисунок 9" descr="http://ped-kopilka.com.ua/upload/blogs/artikl024/14301_74ebd3ac3150e2a39e67c3dfb43decc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com.ua/upload/blogs/artikl024/14301_74ebd3ac3150e2a39e67c3dfb43deccc.jp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63700" cy="1247775"/>
            <wp:effectExtent l="19050" t="0" r="0" b="0"/>
            <wp:docPr id="53" name="Рисунок 10" descr="http://ped-kopilka.com.ua/upload/blogs/artikl024/14301_865c52b2e5cdb3105a8246a9f7a952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com.ua/upload/blogs/artikl024/14301_865c52b2e5cdb3105a8246a9f7a95248.jp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162050" cy="871074"/>
            <wp:effectExtent l="19050" t="0" r="0" b="0"/>
            <wp:docPr id="54" name="Рисунок 11" descr="http://ped-kopilka.com.ua/upload/blogs/artikl024/14301_742ecd8bf083e9ec9b713efc513a9a3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com.ua/upload/blogs/artikl024/14301_742ecd8bf083e9ec9b713efc513a9a32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753" cy="87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57350" cy="1242352"/>
            <wp:effectExtent l="19050" t="0" r="0" b="0"/>
            <wp:docPr id="55" name="Рисунок 12" descr="http://ped-kopilka.com.ua/upload/blogs/artikl024/14301_960d8d147eb923f214f3b03762e07d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com.ua/upload/blogs/artikl024/14301_960d8d147eb923f214f3b03762e07d3c.jp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96" cy="124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457325" cy="1092413"/>
            <wp:effectExtent l="19050" t="0" r="9525" b="0"/>
            <wp:docPr id="56" name="Рисунок 13" descr="http://ped-kopilka.com.ua/upload/blogs/artikl024/14301_17b3f5f30d383465b4b7c51cdf956ee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com.ua/upload/blogs/artikl024/14301_17b3f5f30d383465b4b7c51cdf956ee0.jp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16" cy="109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209675" cy="906774"/>
            <wp:effectExtent l="19050" t="0" r="9525" b="0"/>
            <wp:docPr id="57" name="Рисунок 14" descr="http://ped-kopilka.com.ua/upload/blogs/artikl024/14301_a2b62b38f944f192753723613396ff0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com.ua/upload/blogs/artikl024/14301_a2b62b38f944f192753723613396ff0f.jp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8" cy="90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232555" cy="923925"/>
            <wp:effectExtent l="19050" t="0" r="5695" b="0"/>
            <wp:docPr id="58" name="Рисунок 15" descr="http://ped-kopilka.com.ua/upload/blogs/artikl024/14301_fd140c3b9ddfb699214cc5d2a4efc6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com.ua/upload/blogs/artikl024/14301_fd140c3b9ddfb699214cc5d2a4efc6dc.jp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255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346916" cy="1009650"/>
            <wp:effectExtent l="19050" t="0" r="5634" b="0"/>
            <wp:docPr id="59" name="Рисунок 16" descr="http://ped-kopilka.com.ua/upload/blogs/artikl024/14301_556ada23c4b3b1fff9e7797e21c2b9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com.ua/upload/blogs/artikl024/14301_556ada23c4b3b1fff9e7797e21c2b927.jp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16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71650" cy="1328031"/>
            <wp:effectExtent l="19050" t="0" r="0" b="0"/>
            <wp:docPr id="60" name="Рисунок 17" descr="http://ped-kopilka.com.ua/upload/blogs/artikl024/14301_d6797aa0f4d753ce1a911546919f8c1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com.ua/upload/blogs/artikl024/14301_d6797aa0f4d753ce1a911546919f8c15.jp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71" cy="134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90700" cy="1342311"/>
            <wp:effectExtent l="19050" t="0" r="0" b="0"/>
            <wp:docPr id="61" name="Рисунок 18" descr="http://ped-kopilka.com.ua/upload/blogs/artikl024/14301_24d1f6285b1d635c5d17dbe270a0b7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com.ua/upload/blogs/artikl024/14301_24d1f6285b1d635c5d17dbe270a0b74d.jp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66" cy="134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71853" cy="1328183"/>
            <wp:effectExtent l="19050" t="0" r="0" b="0"/>
            <wp:docPr id="62" name="Рисунок 19" descr="http://ped-kopilka.com.ua/upload/blogs/artikl024/14301_f3794bd2497fee7c58fa3b454f0b27a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com.ua/upload/blogs/artikl024/14301_f3794bd2497fee7c58fa3b454f0b27a7.jp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53" cy="132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18720" cy="1438275"/>
            <wp:effectExtent l="19050" t="0" r="5330" b="0"/>
            <wp:docPr id="63" name="Рисунок 20" descr="http://ped-kopilka.com.ua/upload/blogs/artikl024/14301_718227095c434517efb6c9ff52fc92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com.ua/upload/blogs/artikl024/14301_718227095c434517efb6c9ff52fc92ae.jp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2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931508" cy="1447861"/>
            <wp:effectExtent l="19050" t="0" r="0" b="0"/>
            <wp:docPr id="64" name="Рисунок 21" descr="http://ped-kopilka.com.ua/upload/blogs/artikl024/14301_48480909ba55e64ede2991a5db19371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com.ua/upload/blogs/artikl024/14301_48480909ba55e64ede2991a5db193717.jp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85" cy="145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25930" cy="1428750"/>
            <wp:effectExtent l="19050" t="0" r="7620" b="0"/>
            <wp:docPr id="65" name="Рисунок 23" descr="http://ped-kopilka.com.ua/upload/blogs/artikl024/14301_5b16c8cbdea28a844793d2f4c2c73f5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d-kopilka.com.ua/upload/blogs/artikl024/14301_5b16c8cbdea28a844793d2f4c2c73f58.jp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7" cy="144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noProof/>
          <w:color w:val="000000"/>
          <w:sz w:val="23"/>
          <w:szCs w:val="23"/>
          <w:lang w:val="uk-UA" w:eastAsia="ru-RU"/>
        </w:rPr>
      </w:pP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noProof/>
          <w:color w:val="000000"/>
          <w:sz w:val="23"/>
          <w:szCs w:val="23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19250" cy="1213792"/>
            <wp:effectExtent l="19050" t="0" r="0" b="0"/>
            <wp:docPr id="67" name="Рисунок 24" descr="http://ped-kopilka.com.ua/upload/blogs/artikl024/14301_07cbb1f381fdda7bbac5f2759b514d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com.ua/upload/blogs/artikl024/14301_07cbb1f381fdda7bbac5f2759b514dcb.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76400" cy="1256632"/>
            <wp:effectExtent l="19050" t="0" r="0" b="0"/>
            <wp:docPr id="68" name="Рисунок 22" descr="http://ped-kopilka.com.ua/upload/blogs/artikl024/14301_bf84962155328042987fc5013aab881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ed-kopilka.com.ua/upload/blogs/artikl024/14301_bf84962155328042987fc5013aab8811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435" cy="126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12846" cy="1208991"/>
            <wp:effectExtent l="19050" t="0" r="6404" b="0"/>
            <wp:docPr id="69" name="Рисунок 25" descr="http://ped-kopilka.com.ua/upload/blogs/artikl024/14301_6d073ab017062e500b94912ffac3c5f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com.ua/upload/blogs/artikl024/14301_6d073ab017062e500b94912ffac3c5fa.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04" cy="120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9D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19250" cy="1213792"/>
            <wp:effectExtent l="19050" t="0" r="0" b="0"/>
            <wp:docPr id="92" name="Рисунок 29" descr="http://ped-kopilka.com.ua/upload/blogs/artikl024/14301_e84067157e0efe060835ac6103eaa3f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com.ua/upload/blogs/artikl024/14301_e84067157e0efe060835ac6103eaa3fd.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1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9D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14170" cy="1209985"/>
            <wp:effectExtent l="19050" t="0" r="5080" b="0"/>
            <wp:docPr id="93" name="Рисунок 26" descr="http://ped-kopilka.com.ua/upload/blogs/artikl024/14301_e306d612675f92e6f0445df8ede3cc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d-kopilka.com.ua/upload/blogs/artikl024/14301_e306d612675f92e6f0445df8ede3cc02.jp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944" cy="12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A539D8" w:rsidP="00314A9D">
      <w:pPr>
        <w:spacing w:after="0"/>
        <w:ind w:left="0"/>
        <w:rPr>
          <w:rFonts w:ascii="Arial" w:eastAsia="Times New Roman" w:hAnsi="Arial" w:cs="Arial"/>
          <w:noProof/>
          <w:color w:val="000000"/>
          <w:sz w:val="23"/>
          <w:szCs w:val="23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55750" cy="1166192"/>
            <wp:effectExtent l="19050" t="0" r="6350" b="0"/>
            <wp:docPr id="87" name="Рисунок 27" descr="http://ped-kopilka.com.ua/upload/blogs/artikl024/14301_a60585bcafb1b0a6abfc943008be907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com.ua/upload/blogs/artikl024/14301_a60585bcafb1b0a6abfc943008be9076.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139" cy="117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19250" cy="1213792"/>
            <wp:effectExtent l="19050" t="0" r="0" b="0"/>
            <wp:docPr id="88" name="Рисунок 28" descr="http://ped-kopilka.com.ua/upload/blogs/artikl024/14301_020e5707ddd90f22f361a1821fc4b9c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com.ua/upload/blogs/artikl024/14301_020e5707ddd90f22f361a1821fc4b9c8.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49" cy="122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13758" cy="1209675"/>
            <wp:effectExtent l="19050" t="0" r="5492" b="0"/>
            <wp:docPr id="90" name="Рисунок 30" descr="http://ped-kopilka.com.ua/upload/blogs/artikl024/14301_1f590502d6ee2d5f6d11613b3db3de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com.ua/upload/blogs/artikl024/14301_1f590502d6ee2d5f6d11613b3db3dee7.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58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55750" cy="1166192"/>
            <wp:effectExtent l="19050" t="0" r="6350" b="0"/>
            <wp:docPr id="91" name="Рисунок 31" descr="http://ped-kopilka.com.ua/upload/blogs/artikl024/14301_e753863231550752143ff78d04c4647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com.ua/upload/blogs/artikl024/14301_e753863231550752143ff78d04c46475.jp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60" cy="117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53531" cy="1314450"/>
            <wp:effectExtent l="19050" t="0" r="0" b="0"/>
            <wp:docPr id="94" name="Рисунок 32" descr="http://ped-kopilka.com.ua/upload/blogs/artikl024/14301_72957cdcc0f371f9c582a7caa789d7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d-kopilka.com.ua/upload/blogs/artikl024/14301_72957cdcc0f371f9c582a7caa789d770.jpg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11" cy="132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790700" cy="1342310"/>
            <wp:effectExtent l="19050" t="0" r="0" b="0"/>
            <wp:docPr id="95" name="Рисунок 33" descr="http://ped-kopilka.com.ua/upload/blogs/artikl024/14301_7ddcc8026fddf2bd6262a8283a8bee9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ed-kopilka.com.ua/upload/blogs/artikl024/14301_7ddcc8026fddf2bd6262a8283a8bee98.jp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08" cy="134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noProof/>
          <w:color w:val="000000"/>
          <w:sz w:val="23"/>
          <w:szCs w:val="23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805305" cy="1353259"/>
            <wp:effectExtent l="19050" t="0" r="4445" b="0"/>
            <wp:docPr id="81" name="Рисунок 34" descr="http://ped-kopilka.com.ua/upload/blogs/artikl024/14301_86e59c51968fc28a7e0c1a0b69658e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d-kopilka.com.ua/upload/blogs/artikl024/14301_86e59c51968fc28a7e0c1a0b69658e97.jp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31" cy="135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9D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88843" cy="1265959"/>
            <wp:effectExtent l="19050" t="0" r="6607" b="0"/>
            <wp:docPr id="96" name="Рисунок 35" descr="http://ped-kopilka.com.ua/upload/blogs/artikl024/14301_c5418b4f6ab2b1bd843f24f03e60dda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ed-kopilka.com.ua/upload/blogs/artikl024/14301_c5418b4f6ab2b1bd843f24f03e60dda5.jp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41" cy="126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9D8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00200" cy="1199512"/>
            <wp:effectExtent l="19050" t="0" r="0" b="0"/>
            <wp:docPr id="97" name="Рисунок 36" descr="http://ped-kopilka.com.ua/upload/blogs/artikl024/14301_9be8e02d8f3dcd67b22e11aade15074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ed-kopilka.com.ua/upload/blogs/artikl024/14301_9be8e02d8f3dcd67b22e11aade15074b.jp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051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noProof/>
          <w:color w:val="000000"/>
          <w:sz w:val="23"/>
          <w:szCs w:val="23"/>
          <w:lang w:val="uk-UA"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581150" cy="1185232"/>
            <wp:effectExtent l="19050" t="0" r="0" b="0"/>
            <wp:docPr id="84" name="Рисунок 37" descr="http://ped-kopilka.com.ua/upload/blogs/artikl024/14301_82f581046abf8f4601547079eaddef4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d-kopilka.com.ua/upload/blogs/artikl024/14301_82f581046abf8f4601547079eaddef48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799" cy="118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689100" cy="1266152"/>
            <wp:effectExtent l="19050" t="0" r="6350" b="0"/>
            <wp:docPr id="85" name="Рисунок 38" descr="http://ped-kopilka.com.ua/upload/blogs/artikl06/14301_42b9e3090036d39df9d828518e2c0d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ed-kopilka.com.ua/upload/blogs/artikl06/14301_42b9e3090036d39df9d828518e2c0def.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98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9D2" w:rsidRDefault="00F509D2" w:rsidP="00314A9D">
      <w:pPr>
        <w:spacing w:after="0"/>
        <w:ind w:left="0"/>
        <w:rPr>
          <w:rFonts w:ascii="Arial" w:eastAsia="Times New Roman" w:hAnsi="Arial" w:cs="Arial"/>
          <w:noProof/>
          <w:color w:val="000000"/>
          <w:sz w:val="23"/>
          <w:szCs w:val="23"/>
          <w:lang w:val="uk-UA" w:eastAsia="ru-RU"/>
        </w:rPr>
      </w:pPr>
    </w:p>
    <w:p w:rsidR="007E31C0" w:rsidRDefault="007E31C0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7E31C0" w:rsidRDefault="007E31C0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7E31C0" w:rsidRDefault="007E31C0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7E31C0" w:rsidRDefault="007E31C0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7E31C0" w:rsidRDefault="007E31C0" w:rsidP="00314A9D">
      <w:pPr>
        <w:spacing w:after="0"/>
        <w:ind w:left="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val="uk-UA" w:eastAsia="ru-RU"/>
        </w:rPr>
      </w:pPr>
    </w:p>
    <w:p w:rsidR="00314A9D" w:rsidRPr="006B128E" w:rsidRDefault="00314A9D" w:rsidP="004F445E">
      <w:pPr>
        <w:spacing w:after="0" w:line="36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lastRenderedPageBreak/>
        <w:br/>
      </w:r>
      <w:r w:rsidR="007E31C0"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val="uk-UA" w:eastAsia="ru-RU"/>
        </w:rPr>
        <w:t xml:space="preserve">            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Використовуючи при плетінні </w:t>
      </w:r>
      <w:proofErr w:type="gramStart"/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р</w:t>
      </w:r>
      <w:proofErr w:type="gramEnd"/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ізні лаки, фарби і просочення для покриття, можна створювати плетінки всіх кольорів веселки.</w:t>
      </w:r>
    </w:p>
    <w:p w:rsidR="00A539D8" w:rsidRPr="006B128E" w:rsidRDefault="00314A9D" w:rsidP="007E31C0">
      <w:pPr>
        <w:spacing w:after="0" w:line="360" w:lineRule="auto"/>
        <w:ind w:left="0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val="uk-UA" w:eastAsia="ru-RU"/>
        </w:rPr>
      </w:pP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="007E31C0"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val="uk-UA" w:eastAsia="ru-RU"/>
        </w:rPr>
        <w:t xml:space="preserve">            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А прикрасивши кошики намистом, квітами, </w:t>
      </w:r>
      <w:proofErr w:type="gramStart"/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стр</w:t>
      </w:r>
      <w:proofErr w:type="gramEnd"/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ічками або аплікаціями в техніці деку паж, і зовсім можна перетворити їх на витвори мистецтва.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Ось що </w:t>
      </w:r>
      <w:proofErr w:type="gramStart"/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у</w:t>
      </w:r>
      <w:proofErr w:type="gramEnd"/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мене вийшло.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B128E"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Вам знадобляться: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1. Газетні аркуші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2. Клей ПВА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3. Спиця для в'язання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4. Ножиці, канцелярський ніж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5. </w:t>
      </w:r>
      <w:proofErr w:type="gramStart"/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Фарба акрилова), лак (Фініш-лак), морилка на спиртовій основі (орігон, модрина, лимон ....)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6.</w:t>
      </w:r>
      <w:proofErr w:type="gramEnd"/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 xml:space="preserve"> Пензлики для клею і фарби.</w:t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br/>
      </w:r>
      <w:r w:rsidRPr="006B128E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  <w:lang w:eastAsia="ru-RU"/>
        </w:rPr>
        <w:t>7. Основа для плетіння</w:t>
      </w:r>
    </w:p>
    <w:p w:rsidR="00314A9D" w:rsidRPr="006B128E" w:rsidRDefault="00314A9D" w:rsidP="007E31C0">
      <w:pPr>
        <w:shd w:val="clear" w:color="auto" w:fill="FFFFFF"/>
        <w:spacing w:after="150" w:line="315" w:lineRule="atLeast"/>
        <w:ind w:left="0"/>
        <w:jc w:val="center"/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</w:pPr>
      <w:r w:rsidRPr="006B128E">
        <w:rPr>
          <w:rFonts w:ascii="Times New Roman" w:eastAsia="Times New Roman" w:hAnsi="Times New Roman" w:cs="Times New Roman"/>
          <w:b/>
          <w:bCs/>
          <w:color w:val="833713"/>
          <w:sz w:val="32"/>
          <w:szCs w:val="32"/>
          <w:lang w:eastAsia="ru-RU"/>
        </w:rPr>
        <w:t>Порядок роботи:</w:t>
      </w:r>
    </w:p>
    <w:p w:rsidR="007E31C0" w:rsidRPr="006B128E" w:rsidRDefault="00314A9D" w:rsidP="007E31C0">
      <w:pPr>
        <w:pStyle w:val="a7"/>
        <w:spacing w:line="360" w:lineRule="auto"/>
        <w:ind w:left="0" w:firstLine="708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Спочатку, потрібно визначити напрямок волокна паперу. Напрямок має бути поздовжнім. Визначити напрямок можна кількома способами.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Ось один з них: простягніть краю аркуша паперу між нігтями двох пальців. У поперечному напрямку волокон край стане хвилястим, у поздовжньому напрямку складок не утворюється.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і смужок такого розміру вийдуть тоненькі трубочки для витонченого вироби. Якщо потрібні трубочки товстіший, то ширину смуг і діаметр спиці потрібно збільшити.</w:t>
      </w:r>
      <w:r w:rsidRPr="006B12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7E31C0"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       </w:t>
      </w:r>
      <w:r w:rsidR="007E31C0"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Я </w:t>
      </w:r>
      <w:r w:rsidR="007E31C0"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фарбу</w:t>
      </w: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ю трубочки пензликом на звичайній клейонці. Використовую тільки морилки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спиртов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ій основі. За рекомендацією одного майстер-класу, спробувала пофарбувати трубочки морилкою на водній основі - все зіпсувала. Від намокання місце склеювання розходиться і трубочки розгортаються. Не повторюйте помилок.</w:t>
      </w:r>
      <w:r w:rsidRPr="006B12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128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 Етап: </w:t>
      </w:r>
      <w:proofErr w:type="gramStart"/>
      <w:r w:rsidRPr="006B128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</w:t>
      </w:r>
      <w:proofErr w:type="gramEnd"/>
      <w:r w:rsidRPr="006B128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ідготовка</w:t>
      </w:r>
      <w:r w:rsidRPr="006B12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Газету розмічаємо на смуги по 7 див.</w:t>
      </w:r>
    </w:p>
    <w:p w:rsidR="007E31C0" w:rsidRPr="006B128E" w:rsidRDefault="007E31C0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  дошці</w:t>
      </w:r>
      <w:r w:rsidR="00314A9D"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розрізаємо газету на смуги канцелярським ножем.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Кут положення спиці на газетній шпальті - 10°-15°.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Починати накручувати смужку потрібно дуже щільно, намотуючи краєчок газети на спицю. Трубочки виходять білого кольору якщо біле поле газетної смуги, залишати праворуч.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Краєчок газети закріпити клеєм.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Готові трубочки на даному етапі можна за бажанням пофарбувати в потрібний колі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і дати добре просохнути. Пофарбувати можна і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ісля вже готовий виріб. А якщо покрити фарбою і зверху лаком - то ніхто не здогадається, що ця кошик зроблена зі звичайного старого журналу (газети).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Етап: Плетіння</w:t>
      </w:r>
      <w:r w:rsidRPr="006B12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Роботу почнемо з плетіння дна. Все залежить від розміру Вашого виробу. Для плетіння, представленої Вашій увазі кошики, буде потрібно 30 (тридцять) трубочок довжиною 50 див</w:t>
      </w:r>
      <w:r w:rsidRPr="006B12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Беремо 10 трубочок (далі: личка) довжиною 45-50 см. Викладаємо їх парами.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Робочу трубочку складаємо навпіл і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обвиває їй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першу пару промінчиків.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Початок роботи можна відзначити маркером на краю промінці.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Обплітає мотузкою кожну пару промінчиків. Робочі трубочки перехрещуються, поті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одна робоча трубочка йде зверху пари промінчиків, інша знизу. Як тільки довжина робочої трубочки закінчується, ми її нарощуємо (вставляємо кінець наступного трубочки в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отв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ір попередньої).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Плетемо два ряди до зазначеної маркером пари промінчикі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Третій і четвертий ряд плетемо в один промінчик.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Робочі трубочки направляємо до середини днища.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Утворимо кант днища. Першим промінчиком (відзначений маркером), огинаємо наступний, направляючи його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до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центру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днища і так по колу.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Останній промінчик заводимо в петлю знизу першого промінчика.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Далі, обплітає мотузкою кожен промінчик 4 (чотири) ряду, злегка відгинаючи промінчики від центру.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5(п'ятий) ряд оформляємо дерев'яними намистинками діаметром 16 див. Знадобиться 6 шт. бусинок.</w:t>
      </w:r>
    </w:p>
    <w:p w:rsidR="00314A9D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lastRenderedPageBreak/>
        <w:t xml:space="preserve">6 (шостий) і 7(сьомий) ряди в'яжемо мотузкою. </w:t>
      </w: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Робота практично закінчена! Залишилося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обр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ізати зайву довжину робочих трубочок і заправити їх між рядами за допомогою в'язальної спиці.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  <w:t>Виведені кінці робочих трубочок обрізаємо ножицями.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виконання ручки кошика, залишаємо за 3(три) промінчика з кожної сторони, відокремивши ї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х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білизняні прищіпки. Капаємо по крапельці клею у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ідстави залишилися промінчиків і обрізаємо їх ножицями.</w:t>
      </w:r>
      <w:r w:rsidRPr="006B128E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'єднуємо кінці трубочок ручки кошика.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Перед початком плетіння ручки, на край трубочки капаємо крапельку клею і фіксуємо білизняною прищіпкою. Обплітає ручку трубочкою по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вс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ій довжині.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кінці плетіння ручки на кінець трубочки капаємо крапельку клею і фіксуємо білизняною прищіпкою. Основна робота закінчена.</w:t>
      </w:r>
      <w:r w:rsidRPr="006B12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128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 Етап: Фарбування</w:t>
      </w:r>
      <w:proofErr w:type="gramStart"/>
      <w:r w:rsidRPr="006B128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ля міцності, наситимо кошик клеєм ПВА, дамо їй потрібну форму. Дамо клею повністю просохнути.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Кошик окрасим білою акриловою фарбою. (можна додати колір-пасту, 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ізні барвники або пофарбувати морилкою).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Вирізаємо мотиви із серветки і робимо деку паж. Покрийте кошик Фініш - лаком, посушите готову роботу.</w:t>
      </w:r>
    </w:p>
    <w:p w:rsidR="007E31C0" w:rsidRPr="006B128E" w:rsidRDefault="00314A9D" w:rsidP="007E31C0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Немає нічого краще, чим річ, зроблена своїми руками</w:t>
      </w:r>
      <w:proofErr w:type="gramStart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.Л</w:t>
      </w:r>
      <w:proofErr w:type="gramEnd"/>
      <w:r w:rsidRPr="006B128E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юбуйтесь, радійте, даруєте в якості подарунка!!!</w:t>
      </w:r>
    </w:p>
    <w:p w:rsidR="007E31C0" w:rsidRDefault="007E31C0" w:rsidP="00A539D8">
      <w:pPr>
        <w:pStyle w:val="a7"/>
        <w:ind w:left="0"/>
        <w:rPr>
          <w:shd w:val="clear" w:color="auto" w:fill="FFFFFF"/>
          <w:lang w:val="uk-UA" w:eastAsia="ru-RU"/>
        </w:rPr>
      </w:pPr>
    </w:p>
    <w:p w:rsidR="007E31C0" w:rsidRDefault="007E31C0" w:rsidP="00A539D8">
      <w:pPr>
        <w:pStyle w:val="a7"/>
        <w:ind w:left="0"/>
        <w:rPr>
          <w:shd w:val="clear" w:color="auto" w:fill="FFFFFF"/>
          <w:lang w:val="uk-UA" w:eastAsia="ru-RU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E31C0" w:rsidRDefault="007E31C0" w:rsidP="00A539D8">
      <w:pPr>
        <w:pStyle w:val="a7"/>
        <w:ind w:left="0"/>
        <w:rPr>
          <w:color w:val="8064A2" w:themeColor="accent4"/>
          <w:sz w:val="28"/>
          <w:szCs w:val="28"/>
          <w:lang w:val="uk-UA"/>
        </w:rPr>
      </w:pPr>
    </w:p>
    <w:p w:rsidR="007530D0" w:rsidRDefault="007530D0" w:rsidP="007530D0">
      <w:pPr>
        <w:shd w:val="clear" w:color="auto" w:fill="FFFFFF"/>
        <w:spacing w:after="0"/>
        <w:ind w:left="0"/>
        <w:outlineLvl w:val="2"/>
        <w:rPr>
          <w:rFonts w:ascii="Times New Roman" w:eastAsia="Times New Roman" w:hAnsi="Times New Roman" w:cs="Times New Roman"/>
          <w:b/>
          <w:i/>
          <w:caps/>
          <w:color w:val="000000"/>
          <w:sz w:val="48"/>
          <w:szCs w:val="48"/>
          <w:lang w:val="uk-UA" w:eastAsia="ru-RU"/>
        </w:rPr>
      </w:pPr>
      <w:r w:rsidRPr="007530D0">
        <w:rPr>
          <w:rFonts w:ascii="Times New Roman" w:eastAsia="Times New Roman" w:hAnsi="Times New Roman" w:cs="Times New Roman"/>
          <w:b/>
          <w:i/>
          <w:caps/>
          <w:color w:val="000000"/>
          <w:sz w:val="48"/>
          <w:szCs w:val="48"/>
          <w:lang w:eastAsia="ru-RU"/>
        </w:rPr>
        <w:lastRenderedPageBreak/>
        <w:t xml:space="preserve">ЯК ЖИТИ ТАК, </w:t>
      </w:r>
    </w:p>
    <w:p w:rsidR="007530D0" w:rsidRPr="007530D0" w:rsidRDefault="007530D0" w:rsidP="007530D0">
      <w:pPr>
        <w:shd w:val="clear" w:color="auto" w:fill="FFFFFF"/>
        <w:spacing w:after="0"/>
        <w:ind w:left="0"/>
        <w:outlineLvl w:val="2"/>
        <w:rPr>
          <w:rFonts w:ascii="Times New Roman" w:eastAsia="Times New Roman" w:hAnsi="Times New Roman" w:cs="Times New Roman"/>
          <w:b/>
          <w:i/>
          <w:cap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caps/>
          <w:color w:val="000000"/>
          <w:sz w:val="48"/>
          <w:szCs w:val="48"/>
          <w:lang w:val="uk-UA" w:eastAsia="ru-RU"/>
        </w:rPr>
        <w:t xml:space="preserve">                 </w:t>
      </w:r>
      <w:r w:rsidRPr="007530D0">
        <w:rPr>
          <w:rFonts w:ascii="Times New Roman" w:eastAsia="Times New Roman" w:hAnsi="Times New Roman" w:cs="Times New Roman"/>
          <w:b/>
          <w:i/>
          <w:caps/>
          <w:color w:val="000000"/>
          <w:sz w:val="48"/>
          <w:szCs w:val="48"/>
          <w:lang w:eastAsia="ru-RU"/>
        </w:rPr>
        <w:t>АБИ НЕ ШКОДИТИ ДОВКІЛЛЮ</w:t>
      </w:r>
    </w:p>
    <w:p w:rsidR="007530D0" w:rsidRPr="007530D0" w:rsidRDefault="007530D0" w:rsidP="007530D0">
      <w:pPr>
        <w:shd w:val="clear" w:color="auto" w:fill="FFFFFF"/>
        <w:spacing w:after="0"/>
        <w:ind w:left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31C0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 </w:t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1. </w:t>
      </w:r>
      <w:r w:rsidRPr="005C6B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Використовуйте багаторазові мішечки і торбинки замість кульків</w:t>
      </w:r>
      <w:r w:rsidR="005C6B89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.</w:t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Аби зменшити використання поліетилену, слід обрати більш екологічну альтернативу. На заміну звичайних кульків можуть прийти тканинні торбинки та мішечки, що не лише екологічніші,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але й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зручні і економні, адже ними можна користуватись багато разів. Тим більше така альтернатива сьогодні досить популярна.</w:t>
      </w: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</w:t>
      </w:r>
      <w:r w:rsidRPr="005C6B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 Обирайте велосипед замість авто</w:t>
      </w:r>
      <w:r w:rsidR="005C6B8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. </w:t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Звичайно, що така альтернатива не завжди актуальна, адже на це впливає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безл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іч чинників – від погоди до вміння їзди на велосипеді.</w:t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Проте якщо велосипед не найкращий для вас варіант пересування, на заміну прийде громадський транспорт або найдешевший варіант – ходьба.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Слід зазначити, що такі міста, як Львів не будувались для великої кількості транспорту, тому перш ніж обирати пересування на власному авто, варто згадати про це.</w:t>
      </w:r>
      <w:proofErr w:type="gramEnd"/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C6B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3. Критично розгляньте </w:t>
      </w:r>
      <w:proofErr w:type="gramStart"/>
      <w:r w:rsidRPr="005C6B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св</w:t>
      </w:r>
      <w:proofErr w:type="gramEnd"/>
      <w:r w:rsidRPr="005C6B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ій гардероб і навчіться шити</w:t>
      </w:r>
      <w:r w:rsidR="005C6B8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. </w:t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Перш ніж щось купувати і поповнювати свій гардероб, варто заглянути у шафу і подумати чи справді вам потрібна нова річ. Зараз дуже популярно мати капсульний гардероб – це кілька наборів речей, які добре між собою поєднуються. Відповідно, кілька речей дозволяють зробити багато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ізних образів. Потрібно обирати якісні речі, які можуть бути базовими у вашому гардеробі та прослужать довше. Якщо ж все-таки трапляється, що улюблена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іч рветься, не потрібно одразу її викидати. Можна придумати, як її врятувати: зашити, відремонтувати, модернізувати.</w:t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5C6B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4. Обмінюйтесь речима і віддавайте їх на благодійність</w:t>
      </w:r>
      <w:r w:rsidR="005C6B89"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  <w:t>.</w:t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Зараз існує багато</w:t>
      </w: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7530D0" w:rsidRPr="005C6B89" w:rsidRDefault="005C6B89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50800</wp:posOffset>
            </wp:positionV>
            <wp:extent cx="3050540" cy="1687195"/>
            <wp:effectExtent l="19050" t="0" r="0" b="0"/>
            <wp:wrapTight wrapText="bothSides">
              <wp:wrapPolygon edited="0">
                <wp:start x="-135" y="0"/>
                <wp:lineTo x="-135" y="21462"/>
                <wp:lineTo x="21582" y="21462"/>
                <wp:lineTo x="21582" y="0"/>
                <wp:lineTo x="-135" y="0"/>
              </wp:wrapPolygon>
            </wp:wrapTight>
            <wp:docPr id="79" name="Рисунок 79" descr="https://1.bp.blogspot.com/-KLrPltH7zyI/X5FEoaK1WtI/AAAAAAAAFw0/FcQjR8cPeEYh0yV-aOiOXtwW5XUKsYeaACLcBGAsYHQ/s320/12992331_10209726909234838_779151074_n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1.bp.blogspot.com/-KLrPltH7zyI/X5FEoaK1WtI/AAAAAAAAFw0/FcQjR8cPeEYh0yV-aOiOXtwW5XUKsYeaACLcBGAsYHQ/s320/12992331_10209726909234838_779151074_n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різних ініціатив з обміном одягу, гаражних розпродажів, бартерів тощо. </w:t>
      </w:r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Варто лише поцікавитись і ви знайдете </w:t>
      </w:r>
      <w:proofErr w:type="gramStart"/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безл</w:t>
      </w:r>
      <w:proofErr w:type="gramEnd"/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іч варіантів, куди можна віддати чи навіть продати непотрібні речі. У Фінляндії, наприклад, є національний день «cleaning day», коли у всіх містах люди виходять на вулиці і продають непотрібні речі за символічні гроші. В цьому беруть участь навіть діти – </w:t>
      </w:r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перебирають свої іграшки та віддають непотрібні. Частина людей ходить, купу</w:t>
      </w:r>
      <w:proofErr w:type="gramStart"/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є,</w:t>
      </w:r>
      <w:proofErr w:type="gramEnd"/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інша частина – продає. Сьогодні існує багато благодійних організацій, які приймають вживані речі в доброму стані. Їх розподіляють серед тих, хто потребує, або продають. А за отримані кошти можна влаштовувати </w:t>
      </w:r>
      <w:proofErr w:type="gramStart"/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proofErr w:type="gramEnd"/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ізні благодійні і соціальні ініціативи. У Львові серед таких «Емаус-Оселя» та  «Карітас».</w:t>
      </w:r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7530D0"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«Еко» – це дорого? </w:t>
      </w: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Насправді – ні. Якщо взяти, до прикладу, запаковані продукти в супермаркеті, які дешевші ніж ті, що без упаковки або в паперовій чи скляній тарі, то цілком очевидно, що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ізниця в ціні залежить не лише від пакування. Насамперед йдеться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якість продукту. Проте аби екопродукти не били по кишені, варто розумно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ідійти до споживання, особливо це стосується миючих засобів. Слід звертати увагу, наскільки швидко продукт використовується, чи правильно ми взагалі ним користуємся. Наприклад, можна купувати концентровані миючі засоби і використовувати їх, дотримуючись рекомендованих доз.</w:t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5C6B8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Також будь-який ваш шопінг буде не таким затратним, якщо перед походом у магазини скласти список покупок. </w:t>
      </w: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ще не варто йти до крамниці голодним, інакше захочеться купити більше, ніж треба. Тут важлива дисципліна і вміння планувати покупки. </w:t>
      </w: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Якщо економія – вагомий чинник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переходу на екологічніше споживання, тоді «еко» – це те, що потрібно. Адже сьогодні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безл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іч закладів і супермаркетів лише заохочують «зелений рух». Наприклад, якщо ви дуже любите брати каву з собою, обзаведіться багаторазовим горнятком. </w:t>
      </w: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Таким чином ви зменшите використання одноразових стаканчикі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а приємним бонусом будуть знижки на «каву в своєму горнятку». Оскільки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велика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частина витрат йде на продукти, варто також переглянути цей пункт в контексті усвідомленого споживання і економії. </w:t>
      </w: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7530D0" w:rsidRPr="005C6B89" w:rsidRDefault="007530D0" w:rsidP="005C6B89">
      <w:pPr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сьогодні в Україні ми ще дуже мало говоримо про зменшення відході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їжі. Одна з  порад – це вчитися готувати самим і експериментувати з продуктами, які залишаються. Зробіть ревізію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холодильнику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і приготуйте страву з того, що залишилось. Наприклад, </w:t>
      </w:r>
      <w:proofErr w:type="gramStart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ви не</w:t>
      </w:r>
      <w:proofErr w:type="gramEnd"/>
      <w:r w:rsidRPr="005C6B8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встигли допити молоко – зробіть з нього сир тощо.</w:t>
      </w:r>
    </w:p>
    <w:p w:rsidR="007530D0" w:rsidRPr="005C6B89" w:rsidRDefault="007530D0" w:rsidP="005C6B89">
      <w:pPr>
        <w:spacing w:line="276" w:lineRule="auto"/>
        <w:ind w:left="0" w:firstLine="284"/>
        <w:rPr>
          <w:rFonts w:ascii="Times New Roman" w:hAnsi="Times New Roman" w:cs="Times New Roman"/>
          <w:sz w:val="28"/>
          <w:szCs w:val="28"/>
        </w:rPr>
      </w:pPr>
    </w:p>
    <w:p w:rsidR="007530D0" w:rsidRDefault="007530D0" w:rsidP="00107A4B">
      <w:pPr>
        <w:ind w:left="0" w:firstLine="284"/>
        <w:rPr>
          <w:color w:val="8064A2" w:themeColor="accent4"/>
          <w:sz w:val="28"/>
          <w:szCs w:val="28"/>
          <w:lang w:val="uk-UA"/>
        </w:rPr>
      </w:pPr>
    </w:p>
    <w:p w:rsidR="007530D0" w:rsidRDefault="007530D0" w:rsidP="00107A4B">
      <w:pPr>
        <w:ind w:left="0" w:firstLine="284"/>
        <w:rPr>
          <w:color w:val="8064A2" w:themeColor="accent4"/>
          <w:sz w:val="28"/>
          <w:szCs w:val="28"/>
          <w:lang w:val="uk-UA"/>
        </w:rPr>
      </w:pPr>
    </w:p>
    <w:p w:rsidR="007530D0" w:rsidRDefault="007530D0" w:rsidP="00107A4B">
      <w:pPr>
        <w:ind w:left="0" w:firstLine="284"/>
        <w:rPr>
          <w:color w:val="8064A2" w:themeColor="accent4"/>
          <w:sz w:val="28"/>
          <w:szCs w:val="28"/>
          <w:lang w:val="uk-UA"/>
        </w:rPr>
      </w:pPr>
    </w:p>
    <w:sectPr w:rsidR="007530D0" w:rsidSect="00BB07A3">
      <w:pgSz w:w="11906" w:h="16838"/>
      <w:pgMar w:top="1134" w:right="566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519AF"/>
    <w:multiLevelType w:val="hybridMultilevel"/>
    <w:tmpl w:val="6366D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D0D34"/>
    <w:multiLevelType w:val="hybridMultilevel"/>
    <w:tmpl w:val="A0741B6E"/>
    <w:lvl w:ilvl="0" w:tplc="C546A092">
      <w:start w:val="1"/>
      <w:numFmt w:val="decimal"/>
      <w:lvlText w:val="%1."/>
      <w:lvlJc w:val="left"/>
      <w:pPr>
        <w:ind w:left="1845" w:hanging="360"/>
      </w:pPr>
    </w:lvl>
    <w:lvl w:ilvl="1" w:tplc="04190019">
      <w:start w:val="1"/>
      <w:numFmt w:val="lowerLetter"/>
      <w:lvlText w:val="%2."/>
      <w:lvlJc w:val="left"/>
      <w:pPr>
        <w:ind w:left="2565" w:hanging="360"/>
      </w:pPr>
    </w:lvl>
    <w:lvl w:ilvl="2" w:tplc="0419001B">
      <w:start w:val="1"/>
      <w:numFmt w:val="lowerRoman"/>
      <w:lvlText w:val="%3."/>
      <w:lvlJc w:val="right"/>
      <w:pPr>
        <w:ind w:left="3285" w:hanging="180"/>
      </w:pPr>
    </w:lvl>
    <w:lvl w:ilvl="3" w:tplc="0419000F">
      <w:start w:val="1"/>
      <w:numFmt w:val="decimal"/>
      <w:lvlText w:val="%4."/>
      <w:lvlJc w:val="left"/>
      <w:pPr>
        <w:ind w:left="4005" w:hanging="360"/>
      </w:pPr>
    </w:lvl>
    <w:lvl w:ilvl="4" w:tplc="04190019">
      <w:start w:val="1"/>
      <w:numFmt w:val="lowerLetter"/>
      <w:lvlText w:val="%5."/>
      <w:lvlJc w:val="left"/>
      <w:pPr>
        <w:ind w:left="4725" w:hanging="360"/>
      </w:pPr>
    </w:lvl>
    <w:lvl w:ilvl="5" w:tplc="0419001B">
      <w:start w:val="1"/>
      <w:numFmt w:val="lowerRoman"/>
      <w:lvlText w:val="%6."/>
      <w:lvlJc w:val="right"/>
      <w:pPr>
        <w:ind w:left="5445" w:hanging="180"/>
      </w:pPr>
    </w:lvl>
    <w:lvl w:ilvl="6" w:tplc="0419000F">
      <w:start w:val="1"/>
      <w:numFmt w:val="decimal"/>
      <w:lvlText w:val="%7."/>
      <w:lvlJc w:val="left"/>
      <w:pPr>
        <w:ind w:left="6165" w:hanging="360"/>
      </w:pPr>
    </w:lvl>
    <w:lvl w:ilvl="7" w:tplc="04190019">
      <w:start w:val="1"/>
      <w:numFmt w:val="lowerLetter"/>
      <w:lvlText w:val="%8."/>
      <w:lvlJc w:val="left"/>
      <w:pPr>
        <w:ind w:left="6885" w:hanging="360"/>
      </w:pPr>
    </w:lvl>
    <w:lvl w:ilvl="8" w:tplc="0419001B">
      <w:start w:val="1"/>
      <w:numFmt w:val="lowerRoman"/>
      <w:lvlText w:val="%9."/>
      <w:lvlJc w:val="right"/>
      <w:pPr>
        <w:ind w:left="7605" w:hanging="180"/>
      </w:pPr>
    </w:lvl>
  </w:abstractNum>
  <w:abstractNum w:abstractNumId="2">
    <w:nsid w:val="48EB27F1"/>
    <w:multiLevelType w:val="hybridMultilevel"/>
    <w:tmpl w:val="1EE0C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0936B5"/>
    <w:multiLevelType w:val="hybridMultilevel"/>
    <w:tmpl w:val="4728222E"/>
    <w:lvl w:ilvl="0" w:tplc="91B8EDC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">
    <w:nsid w:val="51D770DA"/>
    <w:multiLevelType w:val="hybridMultilevel"/>
    <w:tmpl w:val="6C601C5A"/>
    <w:lvl w:ilvl="0" w:tplc="775C7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EB2061"/>
    <w:multiLevelType w:val="hybridMultilevel"/>
    <w:tmpl w:val="7D78D89C"/>
    <w:lvl w:ilvl="0" w:tplc="079A02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450195"/>
    <w:multiLevelType w:val="hybridMultilevel"/>
    <w:tmpl w:val="6C7A1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grammar="clean"/>
  <w:defaultTabStop w:val="708"/>
  <w:characterSpacingControl w:val="doNotCompress"/>
  <w:compat/>
  <w:rsids>
    <w:rsidRoot w:val="00CC7BAA"/>
    <w:rsid w:val="0000645D"/>
    <w:rsid w:val="000171AC"/>
    <w:rsid w:val="000A4C6E"/>
    <w:rsid w:val="000A4E79"/>
    <w:rsid w:val="00107A4B"/>
    <w:rsid w:val="00135703"/>
    <w:rsid w:val="00164990"/>
    <w:rsid w:val="00263A0F"/>
    <w:rsid w:val="00314A9D"/>
    <w:rsid w:val="00332C32"/>
    <w:rsid w:val="0034644A"/>
    <w:rsid w:val="00374B47"/>
    <w:rsid w:val="003A1D32"/>
    <w:rsid w:val="003E1CB5"/>
    <w:rsid w:val="004F445E"/>
    <w:rsid w:val="00593D28"/>
    <w:rsid w:val="005C6B89"/>
    <w:rsid w:val="00653724"/>
    <w:rsid w:val="0068557A"/>
    <w:rsid w:val="00687CEE"/>
    <w:rsid w:val="006B128E"/>
    <w:rsid w:val="006E4505"/>
    <w:rsid w:val="00730B1D"/>
    <w:rsid w:val="007530D0"/>
    <w:rsid w:val="007B6C9E"/>
    <w:rsid w:val="007E31C0"/>
    <w:rsid w:val="00887B02"/>
    <w:rsid w:val="008B50A7"/>
    <w:rsid w:val="00922345"/>
    <w:rsid w:val="0092680F"/>
    <w:rsid w:val="009727C4"/>
    <w:rsid w:val="009E760F"/>
    <w:rsid w:val="00A12A95"/>
    <w:rsid w:val="00A539D8"/>
    <w:rsid w:val="00B22A19"/>
    <w:rsid w:val="00BB07A3"/>
    <w:rsid w:val="00BD1EDB"/>
    <w:rsid w:val="00C22D7C"/>
    <w:rsid w:val="00C27F3A"/>
    <w:rsid w:val="00C568E4"/>
    <w:rsid w:val="00C83239"/>
    <w:rsid w:val="00CB4C1D"/>
    <w:rsid w:val="00CC7BAA"/>
    <w:rsid w:val="00CE6B5E"/>
    <w:rsid w:val="00DC1B57"/>
    <w:rsid w:val="00E50A51"/>
    <w:rsid w:val="00F50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A4B"/>
    <w:pPr>
      <w:spacing w:line="240" w:lineRule="auto"/>
      <w:ind w:left="720"/>
    </w:pPr>
  </w:style>
  <w:style w:type="paragraph" w:styleId="3">
    <w:name w:val="heading 3"/>
    <w:basedOn w:val="a"/>
    <w:link w:val="30"/>
    <w:uiPriority w:val="9"/>
    <w:qFormat/>
    <w:rsid w:val="007530D0"/>
    <w:pPr>
      <w:spacing w:before="100" w:beforeAutospacing="1" w:after="100" w:afterAutospacing="1"/>
      <w:ind w:left="0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A4B"/>
    <w:pPr>
      <w:contextualSpacing/>
    </w:pPr>
  </w:style>
  <w:style w:type="paragraph" w:customStyle="1" w:styleId="Style1">
    <w:name w:val="Style1"/>
    <w:basedOn w:val="a"/>
    <w:uiPriority w:val="99"/>
    <w:rsid w:val="00107A4B"/>
    <w:pPr>
      <w:widowControl w:val="0"/>
      <w:autoSpaceDE w:val="0"/>
      <w:autoSpaceDN w:val="0"/>
      <w:adjustRightInd w:val="0"/>
      <w:spacing w:after="0" w:line="226" w:lineRule="exact"/>
      <w:ind w:firstLine="2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07A4B"/>
    <w:pPr>
      <w:widowControl w:val="0"/>
      <w:autoSpaceDE w:val="0"/>
      <w:autoSpaceDN w:val="0"/>
      <w:adjustRightInd w:val="0"/>
      <w:spacing w:after="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07A4B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basedOn w:val="a0"/>
    <w:uiPriority w:val="99"/>
    <w:rsid w:val="00107A4B"/>
    <w:rPr>
      <w:rFonts w:ascii="Times New Roman" w:hAnsi="Times New Roman" w:cs="Times New Roman" w:hint="default"/>
      <w:sz w:val="18"/>
      <w:szCs w:val="18"/>
    </w:rPr>
  </w:style>
  <w:style w:type="character" w:styleId="a4">
    <w:name w:val="Strong"/>
    <w:basedOn w:val="a0"/>
    <w:uiPriority w:val="22"/>
    <w:qFormat/>
    <w:rsid w:val="00314A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14A9D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A9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530D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 Spacing"/>
    <w:uiPriority w:val="1"/>
    <w:qFormat/>
    <w:rsid w:val="00A539D8"/>
    <w:pPr>
      <w:spacing w:after="0" w:line="240" w:lineRule="auto"/>
      <w:ind w:left="720"/>
    </w:pPr>
  </w:style>
  <w:style w:type="table" w:styleId="a8">
    <w:name w:val="Table Grid"/>
    <w:basedOn w:val="a1"/>
    <w:uiPriority w:val="59"/>
    <w:rsid w:val="00C22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A4B"/>
    <w:pPr>
      <w:spacing w:line="240" w:lineRule="auto"/>
      <w:ind w:left="7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7A4B"/>
    <w:pPr>
      <w:contextualSpacing/>
    </w:pPr>
  </w:style>
  <w:style w:type="paragraph" w:customStyle="1" w:styleId="Style1">
    <w:name w:val="Style1"/>
    <w:basedOn w:val="a"/>
    <w:uiPriority w:val="99"/>
    <w:rsid w:val="00107A4B"/>
    <w:pPr>
      <w:widowControl w:val="0"/>
      <w:autoSpaceDE w:val="0"/>
      <w:autoSpaceDN w:val="0"/>
      <w:adjustRightInd w:val="0"/>
      <w:spacing w:after="0" w:line="226" w:lineRule="exact"/>
      <w:ind w:firstLine="25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07A4B"/>
    <w:pPr>
      <w:widowControl w:val="0"/>
      <w:autoSpaceDE w:val="0"/>
      <w:autoSpaceDN w:val="0"/>
      <w:adjustRightInd w:val="0"/>
      <w:spacing w:after="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107A4B"/>
    <w:pPr>
      <w:widowControl w:val="0"/>
      <w:autoSpaceDE w:val="0"/>
      <w:autoSpaceDN w:val="0"/>
      <w:adjustRightInd w:val="0"/>
      <w:spacing w:after="0" w:line="221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6">
    <w:name w:val="Font Style56"/>
    <w:basedOn w:val="a0"/>
    <w:uiPriority w:val="99"/>
    <w:rsid w:val="00107A4B"/>
    <w:rPr>
      <w:rFonts w:ascii="Times New Roman" w:hAnsi="Times New Roman" w:cs="Times New Roman" w:hint="defaul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5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07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649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7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7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4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5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hyperlink" Target="https://1.bp.blogspot.com/-KLrPltH7zyI/X5FEoaK1WtI/AAAAAAAAFw0/FcQjR8cPeEYh0yV-aOiOXtwW5XUKsYeaACLcBGAsYHQ/s640/12992331_10209726909234838_779151074_n.jpg" TargetMode="External"/><Relationship Id="rId7" Type="http://schemas.openxmlformats.org/officeDocument/2006/relationships/chart" Target="charts/chart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chart" Target="charts/chart6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chart" Target="charts/chart4.xml"/><Relationship Id="rId51" Type="http://schemas.openxmlformats.org/officeDocument/2006/relationships/image" Target="media/image3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Office%20Word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'[Диаграмма в Microsoft Office Word]Лист1'!$A$2:$A$4</c:f>
              <c:strCache>
                <c:ptCount val="3"/>
                <c:pt idx="0">
                  <c:v>частина національного багатства, екологічна цінність</c:v>
                </c:pt>
                <c:pt idx="1">
                  <c:v>середовище розвитку духовності людини</c:v>
                </c:pt>
                <c:pt idx="2">
                  <c:v>свій варіант</c:v>
                </c:pt>
              </c:strCache>
            </c:strRef>
          </c:cat>
          <c:val>
            <c:numRef>
              <c:f>'[Диаграмма в Microsoft Office Word]Лист1'!$B$2:$B$4</c:f>
              <c:numCache>
                <c:formatCode>General</c:formatCode>
                <c:ptCount val="3"/>
                <c:pt idx="0">
                  <c:v>61</c:v>
                </c:pt>
                <c:pt idx="1">
                  <c:v>26</c:v>
                </c:pt>
                <c:pt idx="2">
                  <c:v>11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spPr>
    <a:solidFill>
      <a:srgbClr val="FFFF00"/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doughnutChart>
        <c:varyColors val="1"/>
        <c:ser>
          <c:idx val="0"/>
          <c:order val="0"/>
          <c:explosion val="25"/>
          <c:dLbls>
            <c:showVal val="1"/>
            <c:showLeaderLines val="1"/>
          </c:dLbls>
          <c:cat>
            <c:strRef>
              <c:f>'[Диаграмма в Microsoft Office Word]Лист1'!$A$2:$A$4</c:f>
              <c:strCache>
                <c:ptCount val="3"/>
                <c:pt idx="0">
                  <c:v>безпечний</c:v>
                </c:pt>
                <c:pt idx="1">
                  <c:v>критичний</c:v>
                </c:pt>
                <c:pt idx="2">
                  <c:v>свій варіант</c:v>
                </c:pt>
              </c:strCache>
            </c:strRef>
          </c:cat>
          <c:val>
            <c:numRef>
              <c:f>'[Диаграмма в Microsoft Office Word]Лист1'!$B$2:$B$4</c:f>
              <c:numCache>
                <c:formatCode>General</c:formatCode>
                <c:ptCount val="3"/>
                <c:pt idx="0">
                  <c:v>29</c:v>
                </c:pt>
                <c:pt idx="1">
                  <c:v>67</c:v>
                </c:pt>
                <c:pt idx="2">
                  <c:v>4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/>
    </c:legend>
    <c:plotVisOnly val="1"/>
  </c:chart>
  <c:spPr>
    <a:solidFill>
      <a:srgbClr val="FFFF00"/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layout/>
              <c:showVal val="1"/>
            </c:dLbl>
            <c:dLbl>
              <c:idx val="1"/>
              <c:layout/>
              <c:showVal val="1"/>
            </c:dLbl>
            <c:delete val="1"/>
          </c:dLbls>
          <c:cat>
            <c:strRef>
              <c:f>'[Диаграмма в Microsoft Office Word]Лист1'!$A$46:$A$48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'[Диаграмма в Microsoft Office Word]Лист1'!$B$46:$B$48</c:f>
              <c:numCache>
                <c:formatCode>General</c:formatCode>
                <c:ptCount val="3"/>
                <c:pt idx="0">
                  <c:v>34</c:v>
                </c:pt>
                <c:pt idx="1">
                  <c:v>55</c:v>
                </c:pt>
                <c:pt idx="2">
                  <c:v>1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spPr>
    <a:solidFill>
      <a:srgbClr val="FFFF00"/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dLbls>
            <c:showVal val="1"/>
            <c:showLeaderLines val="1"/>
          </c:dLbls>
          <c:cat>
            <c:strRef>
              <c:f>'[Диаграмма в Microsoft Office Word]Лист1'!$A$24:$A$26</c:f>
              <c:strCache>
                <c:ptCount val="3"/>
                <c:pt idx="0">
                  <c:v>так</c:v>
                </c:pt>
                <c:pt idx="1">
                  <c:v>ні</c:v>
                </c:pt>
                <c:pt idx="2">
                  <c:v>не знаю</c:v>
                </c:pt>
              </c:strCache>
            </c:strRef>
          </c:cat>
          <c:val>
            <c:numRef>
              <c:f>'[Диаграмма в Microsoft Office Word]Лист1'!$B$24:$B$26</c:f>
              <c:numCache>
                <c:formatCode>General</c:formatCode>
                <c:ptCount val="3"/>
                <c:pt idx="0">
                  <c:v>93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firstSliceAng val="0"/>
      </c:pieChart>
    </c:plotArea>
    <c:legend>
      <c:legendPos val="r"/>
      <c:layout/>
    </c:legend>
    <c:plotVisOnly val="1"/>
  </c:chart>
  <c:spPr>
    <a:solidFill>
      <a:srgbClr val="FFFF00"/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cat>
            <c:strRef>
              <c:f>'[Диаграмма в Microsoft Office Word]Лист1'!$K$2:$K$11</c:f>
              <c:strCache>
                <c:ptCount val="10"/>
                <c:pt idx="0">
                  <c:v>працелюбність</c:v>
                </c:pt>
                <c:pt idx="1">
                  <c:v>організованість</c:v>
                </c:pt>
                <c:pt idx="2">
                  <c:v>активність</c:v>
                </c:pt>
                <c:pt idx="3">
                  <c:v>людяність</c:v>
                </c:pt>
                <c:pt idx="4">
                  <c:v>чесність</c:v>
                </c:pt>
                <c:pt idx="5">
                  <c:v>любов до природи</c:v>
                </c:pt>
                <c:pt idx="6">
                  <c:v>гідність</c:v>
                </c:pt>
                <c:pt idx="7">
                  <c:v>доброта</c:v>
                </c:pt>
                <c:pt idx="8">
                  <c:v>милосердя</c:v>
                </c:pt>
                <c:pt idx="9">
                  <c:v>підприємливість</c:v>
                </c:pt>
              </c:strCache>
            </c:strRef>
          </c:cat>
          <c:val>
            <c:numRef>
              <c:f>'[Диаграмма в Microsoft Office Word]Лист1'!$L$2:$L$11</c:f>
              <c:numCache>
                <c:formatCode>General</c:formatCode>
                <c:ptCount val="10"/>
                <c:pt idx="0">
                  <c:v>48</c:v>
                </c:pt>
                <c:pt idx="1">
                  <c:v>45</c:v>
                </c:pt>
                <c:pt idx="2">
                  <c:v>42</c:v>
                </c:pt>
                <c:pt idx="3">
                  <c:v>38</c:v>
                </c:pt>
                <c:pt idx="4">
                  <c:v>39</c:v>
                </c:pt>
                <c:pt idx="5">
                  <c:v>31</c:v>
                </c:pt>
                <c:pt idx="6">
                  <c:v>31</c:v>
                </c:pt>
                <c:pt idx="7">
                  <c:v>26</c:v>
                </c:pt>
                <c:pt idx="8">
                  <c:v>26</c:v>
                </c:pt>
                <c:pt idx="9">
                  <c:v>21</c:v>
                </c:pt>
              </c:numCache>
            </c:numRef>
          </c:val>
        </c:ser>
        <c:axId val="82412672"/>
        <c:axId val="82414208"/>
      </c:barChart>
      <c:catAx>
        <c:axId val="82412672"/>
        <c:scaling>
          <c:orientation val="minMax"/>
        </c:scaling>
        <c:axPos val="l"/>
        <c:tickLblPos val="nextTo"/>
        <c:crossAx val="82414208"/>
        <c:crosses val="autoZero"/>
        <c:auto val="1"/>
        <c:lblAlgn val="ctr"/>
        <c:lblOffset val="100"/>
      </c:catAx>
      <c:valAx>
        <c:axId val="82414208"/>
        <c:scaling>
          <c:orientation val="minMax"/>
        </c:scaling>
        <c:axPos val="b"/>
        <c:majorGridlines/>
        <c:numFmt formatCode="General" sourceLinked="1"/>
        <c:tickLblPos val="nextTo"/>
        <c:crossAx val="82412672"/>
        <c:crosses val="autoZero"/>
        <c:crossBetween val="between"/>
      </c:valAx>
      <c:spPr>
        <a:solidFill>
          <a:schemeClr val="accent5">
            <a:lumMod val="20000"/>
            <a:lumOff val="80000"/>
          </a:schemeClr>
        </a:solidFill>
      </c:spPr>
    </c:plotArea>
    <c:legend>
      <c:legendPos val="r"/>
      <c:layout/>
    </c:legend>
    <c:plotVisOnly val="1"/>
  </c:chart>
  <c:spPr>
    <a:solidFill>
      <a:srgbClr val="FFFF00"/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не можуть відповісти</c:v>
                </c:pt>
                <c:pt idx="1">
                  <c:v>ототожнюють поняття</c:v>
                </c:pt>
                <c:pt idx="2">
                  <c:v>назвали окремі ознаки понять</c:v>
                </c:pt>
              </c:strCache>
            </c:strRef>
          </c:cat>
          <c:val>
            <c:numRef>
              <c:f>Лист1!$B$2:$B$5</c:f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Столбец12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не можуть відповісти</c:v>
                </c:pt>
                <c:pt idx="1">
                  <c:v>ототожнюють поняття</c:v>
                </c:pt>
                <c:pt idx="2">
                  <c:v>назвали окремі ознаки понять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0.17</c:v>
                </c:pt>
                <c:pt idx="1">
                  <c:v>0.45</c:v>
                </c:pt>
                <c:pt idx="2">
                  <c:v>0.38000000000000067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/>
    </c:legend>
    <c:plotVisOnly val="1"/>
  </c:chart>
  <c:spPr>
    <a:solidFill>
      <a:srgbClr val="FFFF00"/>
    </a:solidFill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8"/>
  <c:chart>
    <c:autoTitleDeleted val="1"/>
    <c:plotArea>
      <c:layout>
        <c:manualLayout>
          <c:layoutTarget val="inner"/>
          <c:xMode val="edge"/>
          <c:yMode val="edge"/>
          <c:x val="9.3336348159182958E-2"/>
          <c:y val="3.2160841554884689E-2"/>
          <c:w val="0.90406489924206457"/>
          <c:h val="0.45839096199931562"/>
        </c:manualLayout>
      </c:layout>
      <c:barChart>
        <c:barDir val="col"/>
        <c:grouping val="clustered"/>
        <c:ser>
          <c:idx val="0"/>
          <c:order val="0"/>
          <c:spPr>
            <a:solidFill>
              <a:schemeClr val="accent2"/>
            </a:solidFill>
          </c:spPr>
          <c:dPt>
            <c:idx val="1"/>
            <c:spPr>
              <a:solidFill>
                <a:schemeClr val="accent6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chemeClr val="accent3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cat>
            <c:strRef>
              <c:f>'[Диаграмма в Microsoft Office Word]Лист1'!$A$2:$A$5</c:f>
              <c:strCache>
                <c:ptCount val="4"/>
                <c:pt idx="0">
                  <c:v>практична природоохоронна</c:v>
                </c:pt>
                <c:pt idx="1">
                  <c:v>науково-дослідницька</c:v>
                </c:pt>
                <c:pt idx="2">
                  <c:v>навчально-пізнавальна</c:v>
                </c:pt>
                <c:pt idx="3">
                  <c:v>екологічні гуртки, факультативи</c:v>
                </c:pt>
              </c:strCache>
            </c:strRef>
          </c:cat>
          <c:val>
            <c:numRef>
              <c:f>'[Диаграмма в Microsoft Office Word]Лист1'!$B$2:$B$5</c:f>
              <c:numCache>
                <c:formatCode>General</c:formatCode>
                <c:ptCount val="4"/>
                <c:pt idx="0">
                  <c:v>69</c:v>
                </c:pt>
                <c:pt idx="1">
                  <c:v>25</c:v>
                </c:pt>
                <c:pt idx="2">
                  <c:v>62</c:v>
                </c:pt>
                <c:pt idx="3">
                  <c:v>15</c:v>
                </c:pt>
              </c:numCache>
            </c:numRef>
          </c:val>
        </c:ser>
        <c:gapWidth val="0"/>
        <c:axId val="110385792"/>
        <c:axId val="110387584"/>
      </c:barChart>
      <c:catAx>
        <c:axId val="110385792"/>
        <c:scaling>
          <c:orientation val="minMax"/>
        </c:scaling>
        <c:axPos val="b"/>
        <c:majorTickMark val="none"/>
        <c:tickLblPos val="nextTo"/>
        <c:crossAx val="110387584"/>
        <c:crosses val="autoZero"/>
        <c:auto val="1"/>
        <c:lblAlgn val="ctr"/>
        <c:lblOffset val="100"/>
      </c:catAx>
      <c:valAx>
        <c:axId val="110387584"/>
        <c:scaling>
          <c:orientation val="minMax"/>
        </c:scaling>
        <c:axPos val="l"/>
        <c:numFmt formatCode="General" sourceLinked="1"/>
        <c:tickLblPos val="nextTo"/>
        <c:crossAx val="110385792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3817</Words>
  <Characters>21757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25523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Пользователь Windows</cp:lastModifiedBy>
  <cp:revision>2</cp:revision>
  <cp:lastPrinted>2020-10-30T11:36:00Z</cp:lastPrinted>
  <dcterms:created xsi:type="dcterms:W3CDTF">2020-11-01T19:32:00Z</dcterms:created>
  <dcterms:modified xsi:type="dcterms:W3CDTF">2020-11-01T19:32:00Z</dcterms:modified>
</cp:coreProperties>
</file>